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pacing w:val="-2"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805B7DC" wp14:editId="5E6B2BB7">
            <wp:simplePos x="0" y="0"/>
            <wp:positionH relativeFrom="column">
              <wp:posOffset>1199808</wp:posOffset>
            </wp:positionH>
            <wp:positionV relativeFrom="paragraph">
              <wp:posOffset>-1815757</wp:posOffset>
            </wp:positionV>
            <wp:extent cx="7047633" cy="9530591"/>
            <wp:effectExtent l="1238250" t="0" r="1220470" b="0"/>
            <wp:wrapNone/>
            <wp:docPr id="1" name="Рисунок 1" descr="C:\Users\Галя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7051604" cy="95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E076DA" w:rsidRDefault="00E076DA" w:rsidP="00690BB7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24"/>
        </w:rPr>
      </w:pPr>
    </w:p>
    <w:p w:rsidR="00690BB7" w:rsidRPr="00D77948" w:rsidRDefault="008E1DA2" w:rsidP="00690BB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pacing w:val="-2"/>
          <w:sz w:val="32"/>
          <w:szCs w:val="24"/>
        </w:rPr>
        <w:lastRenderedPageBreak/>
        <w:t>П</w:t>
      </w:r>
      <w:r w:rsidR="00690BB7" w:rsidRPr="00D77948">
        <w:rPr>
          <w:rFonts w:ascii="Times New Roman" w:hAnsi="Times New Roman" w:cs="Times New Roman"/>
          <w:b/>
          <w:spacing w:val="-2"/>
          <w:sz w:val="32"/>
          <w:szCs w:val="24"/>
        </w:rPr>
        <w:t>ояснительная</w:t>
      </w:r>
      <w:r w:rsidR="00690BB7" w:rsidRPr="00D77948">
        <w:rPr>
          <w:rFonts w:ascii="Times New Roman" w:hAnsi="Times New Roman" w:cs="Times New Roman"/>
          <w:b/>
          <w:spacing w:val="10"/>
          <w:sz w:val="32"/>
          <w:szCs w:val="24"/>
        </w:rPr>
        <w:t xml:space="preserve"> </w:t>
      </w:r>
      <w:r w:rsidR="00690BB7" w:rsidRPr="00D77948">
        <w:rPr>
          <w:rFonts w:ascii="Times New Roman" w:hAnsi="Times New Roman" w:cs="Times New Roman"/>
          <w:b/>
          <w:spacing w:val="-2"/>
          <w:sz w:val="32"/>
          <w:szCs w:val="24"/>
        </w:rPr>
        <w:t>записка</w:t>
      </w:r>
    </w:p>
    <w:p w:rsidR="00690BB7" w:rsidRPr="00D77948" w:rsidRDefault="00690BB7" w:rsidP="0069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Рабочая_программа_по_курсу_внеурочной_де"/>
      <w:bookmarkEnd w:id="1"/>
      <w:r w:rsidRPr="00D77948">
        <w:rPr>
          <w:rFonts w:ascii="Times New Roman" w:hAnsi="Times New Roman" w:cs="Times New Roman"/>
          <w:sz w:val="24"/>
        </w:rPr>
        <w:t xml:space="preserve">Программа нацелена на развитие: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690BB7" w:rsidRPr="00D77948" w:rsidRDefault="00690BB7" w:rsidP="00690BB7">
      <w:pPr>
        <w:pStyle w:val="aa"/>
        <w:numPr>
          <w:ilvl w:val="0"/>
          <w:numId w:val="2"/>
        </w:numPr>
        <w:spacing w:line="360" w:lineRule="auto"/>
        <w:ind w:left="0" w:firstLine="273"/>
        <w:jc w:val="both"/>
        <w:rPr>
          <w:b/>
          <w:spacing w:val="-2"/>
          <w:sz w:val="28"/>
          <w:szCs w:val="24"/>
        </w:rPr>
      </w:pPr>
      <w:r w:rsidRPr="00D77948">
        <w:rPr>
          <w:sz w:val="24"/>
        </w:rPr>
        <w:t>способности человека принимать эффективные решения в разнообразных финансовых ситуациях, 4 способствующих улучшению финансового благополучия личности и общества, а также возможности участия в экономической жизни. Программа предполагает поэтапное развитие различных умений, составляющих основу функциональной грамотности.</w:t>
      </w:r>
    </w:p>
    <w:p w:rsidR="00690BB7" w:rsidRPr="00D77948" w:rsidRDefault="00690BB7" w:rsidP="00690BB7">
      <w:pPr>
        <w:pStyle w:val="aa"/>
        <w:numPr>
          <w:ilvl w:val="0"/>
          <w:numId w:val="2"/>
        </w:numPr>
        <w:spacing w:line="360" w:lineRule="auto"/>
        <w:ind w:left="0" w:firstLine="273"/>
        <w:jc w:val="both"/>
        <w:rPr>
          <w:sz w:val="24"/>
        </w:rPr>
      </w:pPr>
      <w:r w:rsidRPr="00D77948">
        <w:rPr>
          <w:sz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690BB7" w:rsidRPr="00D77948" w:rsidRDefault="00690BB7" w:rsidP="00690BB7">
      <w:pPr>
        <w:pStyle w:val="aa"/>
        <w:numPr>
          <w:ilvl w:val="0"/>
          <w:numId w:val="2"/>
        </w:numPr>
        <w:spacing w:line="360" w:lineRule="auto"/>
        <w:ind w:left="0" w:firstLine="273"/>
        <w:jc w:val="both"/>
        <w:rPr>
          <w:sz w:val="24"/>
        </w:rPr>
      </w:pPr>
      <w:r w:rsidRPr="00D77948">
        <w:rPr>
          <w:sz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D77948">
        <w:rPr>
          <w:sz w:val="24"/>
        </w:rPr>
        <w:t>формулирования</w:t>
      </w:r>
      <w:proofErr w:type="gramEnd"/>
      <w:r w:rsidRPr="00D77948">
        <w:rPr>
          <w:sz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естествознания, как формы человеческого познания;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690BB7" w:rsidRPr="00D77948" w:rsidRDefault="00690BB7" w:rsidP="00690BB7">
      <w:pPr>
        <w:spacing w:before="90" w:line="273" w:lineRule="exact"/>
        <w:ind w:left="2752" w:right="4298"/>
        <w:jc w:val="center"/>
        <w:rPr>
          <w:rFonts w:ascii="Times New Roman" w:hAnsi="Times New Roman" w:cs="Times New Roman"/>
          <w:b/>
          <w:sz w:val="32"/>
        </w:rPr>
      </w:pPr>
      <w:r w:rsidRPr="00D77948">
        <w:rPr>
          <w:rFonts w:ascii="Times New Roman" w:hAnsi="Times New Roman" w:cs="Times New Roman"/>
          <w:b/>
          <w:sz w:val="32"/>
        </w:rPr>
        <w:t>Содержание</w:t>
      </w:r>
      <w:r w:rsidRPr="00D77948">
        <w:rPr>
          <w:rFonts w:ascii="Times New Roman" w:hAnsi="Times New Roman" w:cs="Times New Roman"/>
          <w:b/>
          <w:spacing w:val="-11"/>
          <w:sz w:val="32"/>
        </w:rPr>
        <w:t xml:space="preserve"> </w:t>
      </w:r>
      <w:r w:rsidRPr="00D77948">
        <w:rPr>
          <w:rFonts w:ascii="Times New Roman" w:hAnsi="Times New Roman" w:cs="Times New Roman"/>
          <w:b/>
          <w:sz w:val="32"/>
        </w:rPr>
        <w:t>учебного</w:t>
      </w:r>
      <w:r w:rsidRPr="00D77948">
        <w:rPr>
          <w:rFonts w:ascii="Times New Roman" w:hAnsi="Times New Roman" w:cs="Times New Roman"/>
          <w:b/>
          <w:spacing w:val="-9"/>
          <w:sz w:val="32"/>
        </w:rPr>
        <w:t xml:space="preserve"> </w:t>
      </w:r>
      <w:r w:rsidRPr="00D77948">
        <w:rPr>
          <w:rFonts w:ascii="Times New Roman" w:hAnsi="Times New Roman" w:cs="Times New Roman"/>
          <w:b/>
          <w:spacing w:val="-4"/>
          <w:sz w:val="32"/>
        </w:rPr>
        <w:t>курса</w:t>
      </w:r>
    </w:p>
    <w:p w:rsidR="00690BB7" w:rsidRPr="00D77948" w:rsidRDefault="00690BB7" w:rsidP="008E1DA2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77948">
        <w:rPr>
          <w:rFonts w:ascii="Times New Roman" w:hAnsi="Times New Roman" w:cs="Times New Roman"/>
          <w:sz w:val="28"/>
        </w:rPr>
        <w:t>Разработанный</w:t>
      </w:r>
      <w:r w:rsidRPr="00D77948">
        <w:rPr>
          <w:rFonts w:ascii="Times New Roman" w:hAnsi="Times New Roman" w:cs="Times New Roman"/>
          <w:spacing w:val="8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учебно-тематический</w:t>
      </w:r>
      <w:r w:rsidRPr="00D77948">
        <w:rPr>
          <w:rFonts w:ascii="Times New Roman" w:hAnsi="Times New Roman" w:cs="Times New Roman"/>
          <w:spacing w:val="15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план</w:t>
      </w:r>
      <w:r w:rsidRPr="00D77948">
        <w:rPr>
          <w:rFonts w:ascii="Times New Roman" w:hAnsi="Times New Roman" w:cs="Times New Roman"/>
          <w:spacing w:val="10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программы</w:t>
      </w:r>
      <w:r w:rsidRPr="00D77948">
        <w:rPr>
          <w:rFonts w:ascii="Times New Roman" w:hAnsi="Times New Roman" w:cs="Times New Roman"/>
          <w:spacing w:val="7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описывает</w:t>
      </w:r>
      <w:r w:rsidRPr="00D77948">
        <w:rPr>
          <w:rFonts w:ascii="Times New Roman" w:hAnsi="Times New Roman" w:cs="Times New Roman"/>
          <w:spacing w:val="10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содержание</w:t>
      </w:r>
      <w:r w:rsidRPr="00D77948">
        <w:rPr>
          <w:rFonts w:ascii="Times New Roman" w:hAnsi="Times New Roman" w:cs="Times New Roman"/>
          <w:spacing w:val="9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модуля</w:t>
      </w:r>
      <w:r w:rsidRPr="00D77948">
        <w:rPr>
          <w:rFonts w:ascii="Times New Roman" w:hAnsi="Times New Roman" w:cs="Times New Roman"/>
          <w:spacing w:val="14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из</w:t>
      </w:r>
      <w:r w:rsidRPr="00D77948">
        <w:rPr>
          <w:rFonts w:ascii="Times New Roman" w:hAnsi="Times New Roman" w:cs="Times New Roman"/>
          <w:spacing w:val="14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расчета</w:t>
      </w:r>
      <w:r w:rsidRPr="00D77948">
        <w:rPr>
          <w:rFonts w:ascii="Times New Roman" w:hAnsi="Times New Roman" w:cs="Times New Roman"/>
          <w:spacing w:val="9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одного</w:t>
      </w:r>
      <w:r w:rsidRPr="00D77948">
        <w:rPr>
          <w:rFonts w:ascii="Times New Roman" w:hAnsi="Times New Roman" w:cs="Times New Roman"/>
          <w:spacing w:val="14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часа</w:t>
      </w:r>
      <w:r w:rsidRPr="00D77948">
        <w:rPr>
          <w:rFonts w:ascii="Times New Roman" w:hAnsi="Times New Roman" w:cs="Times New Roman"/>
          <w:spacing w:val="8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в</w:t>
      </w:r>
      <w:r w:rsidRPr="00D77948">
        <w:rPr>
          <w:rFonts w:ascii="Times New Roman" w:hAnsi="Times New Roman" w:cs="Times New Roman"/>
          <w:spacing w:val="12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неделю</w:t>
      </w:r>
      <w:r w:rsidRPr="00D77948">
        <w:rPr>
          <w:rFonts w:ascii="Times New Roman" w:hAnsi="Times New Roman" w:cs="Times New Roman"/>
          <w:spacing w:val="-2"/>
          <w:sz w:val="28"/>
        </w:rPr>
        <w:t>.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758"/>
        </w:tabs>
        <w:ind w:left="142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9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5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9"/>
          <w:sz w:val="28"/>
        </w:rPr>
        <w:t xml:space="preserve"> </w:t>
      </w:r>
      <w:r w:rsidRPr="00D77948">
        <w:rPr>
          <w:sz w:val="28"/>
        </w:rPr>
        <w:t>«читательская</w:t>
      </w:r>
      <w:r w:rsidRPr="00D77948">
        <w:rPr>
          <w:spacing w:val="-10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758"/>
        </w:tabs>
        <w:ind w:left="142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11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5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8"/>
          <w:sz w:val="28"/>
        </w:rPr>
        <w:t xml:space="preserve"> </w:t>
      </w:r>
      <w:r w:rsidRPr="00D77948">
        <w:rPr>
          <w:sz w:val="28"/>
        </w:rPr>
        <w:t>«финансовая</w:t>
      </w:r>
      <w:r w:rsidRPr="00D77948">
        <w:rPr>
          <w:spacing w:val="-8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758"/>
        </w:tabs>
        <w:ind w:left="142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11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4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9"/>
          <w:sz w:val="28"/>
        </w:rPr>
        <w:t xml:space="preserve"> </w:t>
      </w:r>
      <w:r w:rsidRPr="00D77948">
        <w:rPr>
          <w:sz w:val="28"/>
        </w:rPr>
        <w:t>«математическая</w:t>
      </w:r>
      <w:r w:rsidRPr="00D77948">
        <w:rPr>
          <w:spacing w:val="-11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  <w:r w:rsidRPr="00D77948">
        <w:rPr>
          <w:sz w:val="28"/>
        </w:rPr>
        <w:t xml:space="preserve"> 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821"/>
        </w:tabs>
        <w:ind w:left="142" w:hanging="279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7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3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11"/>
          <w:sz w:val="28"/>
        </w:rPr>
        <w:t xml:space="preserve"> </w:t>
      </w:r>
      <w:r w:rsidRPr="00D77948">
        <w:rPr>
          <w:sz w:val="28"/>
        </w:rPr>
        <w:t>«</w:t>
      </w:r>
      <w:proofErr w:type="gramStart"/>
      <w:r w:rsidRPr="00D77948">
        <w:rPr>
          <w:sz w:val="28"/>
        </w:rPr>
        <w:t>естественно-научная</w:t>
      </w:r>
      <w:proofErr w:type="gramEnd"/>
      <w:r w:rsidRPr="00D77948">
        <w:rPr>
          <w:spacing w:val="-10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</w:p>
    <w:p w:rsidR="00690BB7" w:rsidRPr="00D77948" w:rsidRDefault="00690BB7" w:rsidP="008E1DA2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77948">
        <w:rPr>
          <w:rFonts w:ascii="Times New Roman" w:hAnsi="Times New Roman" w:cs="Times New Roman"/>
          <w:sz w:val="28"/>
        </w:rPr>
        <w:t>Программа</w:t>
      </w:r>
      <w:r w:rsidRPr="00D77948">
        <w:rPr>
          <w:rFonts w:ascii="Times New Roman" w:hAnsi="Times New Roman" w:cs="Times New Roman"/>
          <w:spacing w:val="-10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предполагает</w:t>
      </w:r>
      <w:r w:rsidRPr="00D77948">
        <w:rPr>
          <w:rFonts w:ascii="Times New Roman" w:hAnsi="Times New Roman" w:cs="Times New Roman"/>
          <w:spacing w:val="-6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поэтапное</w:t>
      </w:r>
      <w:r w:rsidRPr="00D77948">
        <w:rPr>
          <w:rFonts w:ascii="Times New Roman" w:hAnsi="Times New Roman" w:cs="Times New Roman"/>
          <w:spacing w:val="-8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развитие</w:t>
      </w:r>
      <w:r w:rsidRPr="00D77948">
        <w:rPr>
          <w:rFonts w:ascii="Times New Roman" w:hAnsi="Times New Roman" w:cs="Times New Roman"/>
          <w:spacing w:val="-2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различных</w:t>
      </w:r>
      <w:r w:rsidRPr="00D77948">
        <w:rPr>
          <w:rFonts w:ascii="Times New Roman" w:hAnsi="Times New Roman" w:cs="Times New Roman"/>
          <w:spacing w:val="-3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умений, составляющих</w:t>
      </w:r>
      <w:r w:rsidRPr="00D77948">
        <w:rPr>
          <w:rFonts w:ascii="Times New Roman" w:hAnsi="Times New Roman" w:cs="Times New Roman"/>
          <w:spacing w:val="-6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основу</w:t>
      </w:r>
      <w:r w:rsidRPr="00D77948">
        <w:rPr>
          <w:rFonts w:ascii="Times New Roman" w:hAnsi="Times New Roman" w:cs="Times New Roman"/>
          <w:spacing w:val="-12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функциональной</w:t>
      </w:r>
      <w:r w:rsidRPr="00D77948">
        <w:rPr>
          <w:rFonts w:ascii="Times New Roman" w:hAnsi="Times New Roman" w:cs="Times New Roman"/>
          <w:spacing w:val="-5"/>
          <w:sz w:val="28"/>
        </w:rPr>
        <w:t xml:space="preserve"> </w:t>
      </w:r>
      <w:r w:rsidRPr="00D77948">
        <w:rPr>
          <w:rFonts w:ascii="Times New Roman" w:hAnsi="Times New Roman" w:cs="Times New Roman"/>
          <w:spacing w:val="-2"/>
          <w:sz w:val="28"/>
        </w:rPr>
        <w:t>грамотности.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5-й класс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Определение основной темы в фольклорном произведении. Пословицы, поговорки как </w:t>
      </w:r>
      <w:proofErr w:type="spellStart"/>
      <w:r>
        <w:rPr>
          <w:rFonts w:ascii="Times New Roman" w:eastAsia="Octava-Regular" w:hAnsi="Times New Roman" w:cs="Times New Roman"/>
          <w:sz w:val="28"/>
          <w:szCs w:val="28"/>
        </w:rPr>
        <w:t>источникинформации</w:t>
      </w:r>
      <w:proofErr w:type="spellEnd"/>
      <w:r>
        <w:rPr>
          <w:rFonts w:ascii="Times New Roman" w:eastAsia="Octava-Regular" w:hAnsi="Times New Roman" w:cs="Times New Roman"/>
          <w:sz w:val="28"/>
          <w:szCs w:val="28"/>
        </w:rPr>
        <w:t>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 деньги? Деньги в разных странах. Деньги настоящие и ненастоящие. Как разумно делать покупки? Кто такие мошенники? Личные деньги.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класс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 в эпическом произведении. Древнерусская летопись. Сопоставление содержания художественных текстов. Определение авторской позиции в художественных текстах. Типы текстов: текст-повествовани</w:t>
      </w:r>
      <w:proofErr w:type="gramStart"/>
      <w:r>
        <w:rPr>
          <w:rFonts w:ascii="Times New Roman" w:eastAsia="Octava-Regular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Octava-Regular" w:hAnsi="Times New Roman" w:cs="Times New Roman"/>
          <w:sz w:val="28"/>
          <w:szCs w:val="28"/>
        </w:rPr>
        <w:t>рассказ, отчёт, репортаж). Работа с не сплошным текстом: таблицы и карты.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Тело и вещества. Агрегатные состояния.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Удивительные факты и истории о деньгах. Нумизматика. </w:t>
      </w:r>
      <w:r>
        <w:rPr>
          <w:rFonts w:ascii="Cambria Math" w:eastAsia="Octava-Regular" w:hAnsi="Cambria Math" w:cs="Cambria Math"/>
          <w:sz w:val="28"/>
          <w:szCs w:val="28"/>
        </w:rPr>
        <w:t>«</w:t>
      </w:r>
      <w:r>
        <w:rPr>
          <w:rFonts w:ascii="Times New Roman" w:eastAsia="Octava-Regular" w:hAnsi="Times New Roman" w:cs="Times New Roman"/>
          <w:sz w:val="28"/>
          <w:szCs w:val="28"/>
        </w:rPr>
        <w:t>Сувенирные</w:t>
      </w:r>
      <w:r>
        <w:rPr>
          <w:rFonts w:ascii="Cambria Math" w:eastAsia="Octava-Regular" w:hAnsi="Cambria Math" w:cs="Cambria Math"/>
          <w:sz w:val="28"/>
          <w:szCs w:val="28"/>
        </w:rPr>
        <w:t>»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 деньги. Фальшивые деньги: история и современность. Откуда берутся деньги? Виды доходов. Заработная плата. Как заработать деньги?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7-й класс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</w:t>
      </w:r>
      <w:proofErr w:type="gramStart"/>
      <w:r>
        <w:rPr>
          <w:rFonts w:ascii="Times New Roman" w:eastAsia="Octava-Regular" w:hAnsi="Times New Roman" w:cs="Times New Roman"/>
          <w:sz w:val="28"/>
          <w:szCs w:val="28"/>
        </w:rPr>
        <w:t>подводных</w:t>
      </w:r>
      <w:proofErr w:type="gramEnd"/>
      <w:r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Octava-Regular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Octava-Regular" w:hAnsi="Times New Roman" w:cs="Times New Roman"/>
          <w:sz w:val="28"/>
          <w:szCs w:val="28"/>
        </w:rPr>
        <w:t>. Эволюция органического мира.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8-й класс</w:t>
      </w:r>
    </w:p>
    <w:p w:rsidR="00BF14B4" w:rsidRDefault="00BF14B4" w:rsidP="00BF14B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8"/>
        </w:rPr>
      </w:pPr>
      <w:r>
        <w:rPr>
          <w:i/>
          <w:iCs/>
          <w:sz w:val="28"/>
          <w:szCs w:val="28"/>
        </w:rPr>
        <w:t xml:space="preserve">Читательская грамотность </w:t>
      </w:r>
      <w:proofErr w:type="gramStart"/>
      <w:r>
        <w:rPr>
          <w:i/>
          <w:iCs/>
          <w:sz w:val="28"/>
          <w:szCs w:val="28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пределение</w:t>
      </w:r>
      <w:r>
        <w:rPr>
          <w:sz w:val="28"/>
        </w:rPr>
        <w:tab/>
        <w:t>основной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идеи</w:t>
      </w:r>
      <w:r>
        <w:rPr>
          <w:sz w:val="28"/>
        </w:rPr>
        <w:tab/>
        <w:t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 сплошным текстом: формы, анкеты, договоры (рубежная аттестация).</w:t>
      </w:r>
    </w:p>
    <w:p w:rsidR="00BF14B4" w:rsidRDefault="00BF14B4" w:rsidP="00BF14B4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Математическая грамотность: </w:t>
      </w:r>
      <w:r>
        <w:rPr>
          <w:iCs/>
          <w:sz w:val="28"/>
          <w:szCs w:val="28"/>
        </w:rPr>
        <w:t xml:space="preserve">Работа с информацией, представленной в 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</w:t>
      </w:r>
      <w:proofErr w:type="gramStart"/>
      <w:r>
        <w:rPr>
          <w:iCs/>
          <w:sz w:val="28"/>
          <w:szCs w:val="28"/>
        </w:rPr>
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</w:r>
      <w:proofErr w:type="gramEnd"/>
      <w:r>
        <w:rPr>
          <w:iCs/>
          <w:sz w:val="28"/>
          <w:szCs w:val="28"/>
        </w:rPr>
        <w:t xml:space="preserve"> Математическое описание зависимости между переменными в различных процессах.</w:t>
      </w:r>
    </w:p>
    <w:p w:rsidR="00BF14B4" w:rsidRDefault="00BF14B4" w:rsidP="00BF14B4">
      <w:pPr>
        <w:pStyle w:val="TableParagraph"/>
        <w:spacing w:line="315" w:lineRule="exact"/>
        <w:ind w:left="13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Интерпретация</w:t>
      </w:r>
      <w:r>
        <w:rPr>
          <w:iCs/>
          <w:sz w:val="28"/>
          <w:szCs w:val="28"/>
        </w:rPr>
        <w:tab/>
        <w:t>трёхмерных</w:t>
      </w:r>
      <w:r>
        <w:rPr>
          <w:iCs/>
          <w:sz w:val="28"/>
          <w:szCs w:val="28"/>
        </w:rPr>
        <w:tab/>
        <w:t xml:space="preserve">изображений, построение фигур. Определение ошибки измерения, определение </w:t>
      </w:r>
      <w:r>
        <w:rPr>
          <w:iCs/>
          <w:sz w:val="28"/>
          <w:szCs w:val="28"/>
        </w:rPr>
        <w:lastRenderedPageBreak/>
        <w:t>шансов наступления того или иного события. Решение</w:t>
      </w:r>
      <w:r>
        <w:rPr>
          <w:iCs/>
          <w:sz w:val="28"/>
          <w:szCs w:val="28"/>
        </w:rPr>
        <w:tab/>
        <w:t>типичных</w:t>
      </w:r>
      <w:r>
        <w:rPr>
          <w:iCs/>
          <w:sz w:val="28"/>
          <w:szCs w:val="28"/>
        </w:rPr>
        <w:tab/>
        <w:t>математических</w:t>
      </w:r>
      <w:r>
        <w:rPr>
          <w:iCs/>
          <w:sz w:val="28"/>
          <w:szCs w:val="28"/>
        </w:rPr>
        <w:tab/>
        <w:t>задач, требующих прохождения этапа моделирования.</w:t>
      </w:r>
    </w:p>
    <w:p w:rsidR="00BF14B4" w:rsidRDefault="00BF14B4" w:rsidP="00BF14B4">
      <w:pPr>
        <w:pStyle w:val="TableParagraph"/>
        <w:spacing w:line="315" w:lineRule="exact"/>
        <w:ind w:left="137" w:firstLine="571"/>
        <w:jc w:val="both"/>
        <w:rPr>
          <w:sz w:val="28"/>
        </w:rPr>
      </w:pPr>
      <w:r>
        <w:rPr>
          <w:i/>
          <w:iCs/>
          <w:sz w:val="28"/>
          <w:szCs w:val="28"/>
        </w:rPr>
        <w:t xml:space="preserve">Естественнонаучная грамотность: </w:t>
      </w:r>
      <w:r>
        <w:rPr>
          <w:sz w:val="28"/>
        </w:rPr>
        <w:t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 Наследственность. Системы жизнедеятельности человека.</w:t>
      </w:r>
    </w:p>
    <w:p w:rsidR="00BF14B4" w:rsidRDefault="00BF14B4" w:rsidP="00BF14B4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Финансовая грамотность: </w:t>
      </w:r>
      <w:r>
        <w:rPr>
          <w:iCs/>
          <w:sz w:val="28"/>
          <w:szCs w:val="28"/>
        </w:rPr>
        <w:t>Потребление или инвестиции? Активы в трех измерениях. Как сберечь личный капитал? Модель трех капиталов. Бизнес и его формы. Риски предпринимательства. Бизнес-инкубатор. Бизнес-план. Государство и малый бизнес. Бизнес</w:t>
      </w:r>
      <w:r>
        <w:rPr>
          <w:iCs/>
          <w:sz w:val="28"/>
          <w:szCs w:val="28"/>
        </w:rPr>
        <w:tab/>
        <w:t>подростков</w:t>
      </w:r>
      <w:r>
        <w:rPr>
          <w:iCs/>
          <w:sz w:val="28"/>
          <w:szCs w:val="28"/>
        </w:rPr>
        <w:tab/>
        <w:t>и</w:t>
      </w:r>
      <w:r>
        <w:rPr>
          <w:iCs/>
          <w:sz w:val="28"/>
          <w:szCs w:val="28"/>
        </w:rPr>
        <w:tab/>
        <w:t>идеи. Молодые предприниматели. Кредит и депозит. Расчетно-кассовые операции и риски связанные с ними.</w:t>
      </w: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</w:p>
    <w:tbl>
      <w:tblPr>
        <w:tblStyle w:val="21"/>
        <w:tblW w:w="14368" w:type="dxa"/>
        <w:tblLook w:val="04A0" w:firstRow="1" w:lastRow="0" w:firstColumn="1" w:lastColumn="0" w:noHBand="0" w:noVBand="1"/>
      </w:tblPr>
      <w:tblGrid>
        <w:gridCol w:w="2020"/>
        <w:gridCol w:w="3085"/>
        <w:gridCol w:w="3088"/>
        <w:gridCol w:w="3090"/>
        <w:gridCol w:w="3064"/>
        <w:gridCol w:w="21"/>
      </w:tblGrid>
      <w:tr w:rsidR="00690BB7" w:rsidTr="00690BB7">
        <w:trPr>
          <w:gridAfter w:val="1"/>
          <w:wAfter w:w="21" w:type="dxa"/>
          <w:trHeight w:val="258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7" w:type="dxa"/>
            <w:gridSpan w:val="4"/>
            <w:shd w:val="clear" w:color="auto" w:fill="auto"/>
          </w:tcPr>
          <w:p w:rsidR="00690BB7" w:rsidRPr="00690BB7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B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690BB7" w:rsidTr="00690BB7">
        <w:trPr>
          <w:trHeight w:val="147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Читательская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Математическая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Естественно-</w:t>
            </w:r>
          </w:p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научная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Финансовая</w:t>
            </w:r>
          </w:p>
        </w:tc>
      </w:tr>
      <w:tr w:rsidR="00690BB7" w:rsidTr="00690BB7">
        <w:trPr>
          <w:trHeight w:val="12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узнавания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из различных текстов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математическую информацию в различном контексте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о естественнонаучных явлениях в </w:t>
            </w:r>
            <w:proofErr w:type="gramStart"/>
            <w:r>
              <w:rPr>
                <w:rFonts w:ascii="Times New Roman" w:hAnsi="Times New Roman" w:cs="Times New Roman"/>
              </w:rPr>
              <w:t>различном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 информацию в различном контексте</w:t>
            </w:r>
          </w:p>
        </w:tc>
      </w:tr>
      <w:tr w:rsidR="00690BB7" w:rsidTr="00690BB7">
        <w:trPr>
          <w:trHeight w:val="154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понимания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</w:t>
            </w:r>
            <w:proofErr w:type="gramStart"/>
            <w:r>
              <w:rPr>
                <w:rFonts w:ascii="Times New Roman" w:hAnsi="Times New Roman" w:cs="Times New Roman"/>
              </w:rPr>
              <w:t>извлеченную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текста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разного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рода проблем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математические знания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разного рода проблем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и описывает естественнонаучные явления на основе </w:t>
            </w:r>
            <w:proofErr w:type="gramStart"/>
            <w:r>
              <w:rPr>
                <w:rFonts w:ascii="Times New Roman" w:hAnsi="Times New Roman" w:cs="Times New Roman"/>
              </w:rPr>
              <w:t>имеющихся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научных знаний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финансовые знания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разного рода проблем</w:t>
            </w:r>
          </w:p>
        </w:tc>
      </w:tr>
      <w:tr w:rsidR="00690BB7" w:rsidTr="00690BB7">
        <w:trPr>
          <w:trHeight w:val="205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анализирует и интегрирует информацию, полученную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математическую проблему на основе анализа ситуации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распознает и исследует личные, местные, национальные,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естественнонаучные проблемы в различном контексте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финансовом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</w:p>
        </w:tc>
      </w:tr>
      <w:tr w:rsidR="00690BB7" w:rsidTr="00690BB7">
        <w:trPr>
          <w:trHeight w:val="258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(рефлексии) 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предметного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Оценивает форму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текста в рамках предметного содержания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интерпретирует и оценивает математические данные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лично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значимой ситуации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интерпретирует и оценивает личные, местные, национальные, глобальные естественнонаучные проблемы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различном </w:t>
            </w: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предметного содержания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Оценивает финансовые проблемы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различном </w:t>
            </w: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</w:p>
        </w:tc>
      </w:tr>
    </w:tbl>
    <w:p w:rsidR="00690BB7" w:rsidRDefault="00690BB7" w:rsidP="00690BB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</w:p>
    <w:tbl>
      <w:tblPr>
        <w:tblStyle w:val="21"/>
        <w:tblW w:w="14291" w:type="dxa"/>
        <w:tblLook w:val="04A0" w:firstRow="1" w:lastRow="0" w:firstColumn="1" w:lastColumn="0" w:noHBand="0" w:noVBand="1"/>
      </w:tblPr>
      <w:tblGrid>
        <w:gridCol w:w="1480"/>
        <w:gridCol w:w="3130"/>
        <w:gridCol w:w="3130"/>
        <w:gridCol w:w="3420"/>
        <w:gridCol w:w="3131"/>
      </w:tblGrid>
      <w:tr w:rsidR="00690BB7" w:rsidTr="00690BB7">
        <w:trPr>
          <w:trHeight w:val="49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1" w:type="dxa"/>
            <w:gridSpan w:val="4"/>
            <w:shd w:val="clear" w:color="auto" w:fill="auto"/>
          </w:tcPr>
          <w:p w:rsidR="00690BB7" w:rsidRPr="00690BB7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690BB7" w:rsidTr="00690BB7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</w:tr>
      <w:tr w:rsidR="00690BB7" w:rsidTr="00690BB7">
        <w:trPr>
          <w:trHeight w:val="350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гражданскую позицию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гражданскую позицию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ситуациях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 и общечеловеческих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ценностей, прав и обязанностей гражданина страны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BB7" w:rsidRDefault="00690BB7" w:rsidP="00690B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BB7" w:rsidRPr="00D77948" w:rsidRDefault="00690BB7" w:rsidP="00690BB7">
      <w:pPr>
        <w:ind w:left="2838" w:right="4298"/>
        <w:jc w:val="center"/>
        <w:rPr>
          <w:rFonts w:ascii="Times New Roman" w:hAnsi="Times New Roman" w:cs="Times New Roman"/>
          <w:b/>
          <w:spacing w:val="-2"/>
          <w:sz w:val="32"/>
        </w:rPr>
      </w:pPr>
      <w:r w:rsidRPr="00D77948">
        <w:rPr>
          <w:rFonts w:ascii="Times New Roman" w:hAnsi="Times New Roman" w:cs="Times New Roman"/>
          <w:b/>
          <w:spacing w:val="-2"/>
          <w:sz w:val="32"/>
        </w:rPr>
        <w:t>Тематическое</w:t>
      </w:r>
      <w:r w:rsidRPr="00D77948">
        <w:rPr>
          <w:rFonts w:ascii="Times New Roman" w:hAnsi="Times New Roman" w:cs="Times New Roman"/>
          <w:b/>
          <w:spacing w:val="3"/>
          <w:sz w:val="32"/>
        </w:rPr>
        <w:t xml:space="preserve"> </w:t>
      </w:r>
      <w:r w:rsidRPr="00D77948">
        <w:rPr>
          <w:rFonts w:ascii="Times New Roman" w:hAnsi="Times New Roman" w:cs="Times New Roman"/>
          <w:b/>
          <w:spacing w:val="-2"/>
          <w:sz w:val="32"/>
        </w:rPr>
        <w:t>планирование</w:t>
      </w:r>
      <w:r w:rsidR="000646C9">
        <w:rPr>
          <w:rFonts w:ascii="Times New Roman" w:hAnsi="Times New Roman" w:cs="Times New Roman"/>
          <w:b/>
          <w:spacing w:val="-2"/>
          <w:sz w:val="32"/>
        </w:rPr>
        <w:t xml:space="preserve"> 5-8 классы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22"/>
        <w:gridCol w:w="3191"/>
      </w:tblGrid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Модуль «Основы финансовой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«Основы естественнонаучной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90BB7" w:rsidRDefault="00690BB7" w:rsidP="00690BB7">
      <w:pPr>
        <w:ind w:left="2838" w:right="4298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 КУРСА ВНЕУРОЧНОЙ ДЕЯТЕЛЬНОСТИ</w:t>
      </w: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21"/>
        <w:tblW w:w="15471" w:type="dxa"/>
        <w:tblInd w:w="-176" w:type="dxa"/>
        <w:tblLook w:val="04A0" w:firstRow="1" w:lastRow="0" w:firstColumn="1" w:lastColumn="0" w:noHBand="0" w:noVBand="1"/>
      </w:tblPr>
      <w:tblGrid>
        <w:gridCol w:w="686"/>
        <w:gridCol w:w="4654"/>
        <w:gridCol w:w="6708"/>
        <w:gridCol w:w="3423"/>
      </w:tblGrid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в фольклорном произведении. 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6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690BB7" w:rsidTr="00690BB7">
        <w:trPr>
          <w:trHeight w:val="6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690BB7" w:rsidTr="00690BB7">
        <w:trPr>
          <w:trHeight w:val="2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техническое).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конкурс.</w:t>
            </w:r>
          </w:p>
        </w:tc>
      </w:tr>
      <w:tr w:rsidR="00690BB7" w:rsidTr="00690BB7">
        <w:trPr>
          <w:trHeight w:val="2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«Что? Где? Когда?».</w:t>
            </w:r>
          </w:p>
        </w:tc>
      </w:tr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 w:rsidP="00BF1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</w:t>
            </w:r>
            <w:r w:rsidR="00BF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рубежной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 w:rsidP="00BF1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</w:t>
            </w:r>
            <w:r w:rsidR="00BF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рубежной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A2" w:rsidRDefault="008E1DA2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«Основы читательской грамотности»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21"/>
        <w:tblW w:w="15364" w:type="dxa"/>
        <w:tblInd w:w="-176" w:type="dxa"/>
        <w:tblLook w:val="04A0" w:firstRow="1" w:lastRow="0" w:firstColumn="1" w:lastColumn="0" w:noHBand="0" w:noVBand="1"/>
      </w:tblPr>
      <w:tblGrid>
        <w:gridCol w:w="675"/>
        <w:gridCol w:w="4582"/>
        <w:gridCol w:w="6604"/>
        <w:gridCol w:w="3503"/>
      </w:tblGrid>
      <w:tr w:rsidR="00690BB7" w:rsidTr="00690BB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эпическом произведении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690BB7" w:rsidTr="00690BB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«Что? Где? Когда?».</w:t>
            </w:r>
          </w:p>
        </w:tc>
      </w:tr>
      <w:tr w:rsidR="00690BB7" w:rsidTr="00690BB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BF14B4" w:rsidTr="00690BB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«Основы читательской грамотности»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21"/>
        <w:tblW w:w="15521" w:type="dxa"/>
        <w:tblInd w:w="-176" w:type="dxa"/>
        <w:tblLook w:val="04A0" w:firstRow="1" w:lastRow="0" w:firstColumn="1" w:lastColumn="0" w:noHBand="0" w:noVBand="1"/>
      </w:tblPr>
      <w:tblGrid>
        <w:gridCol w:w="687"/>
        <w:gridCol w:w="4670"/>
        <w:gridCol w:w="6730"/>
        <w:gridCol w:w="3434"/>
      </w:tblGrid>
      <w:tr w:rsidR="00690BB7" w:rsidTr="00690BB7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лирическом произведении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лирическом произведении. Поэтический текст как источник информации.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преобразовывать текстовую информацию с учётом цели дальнейшего использования? 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дискуссия, круглый стол.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90BB7" w:rsidTr="00690BB7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87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текстом: информационные листы и объявления, графики и диаграммы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и объявления, графики и диаграммы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F14B4" w:rsidTr="00690BB7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 1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21"/>
        <w:tblW w:w="15245" w:type="dxa"/>
        <w:tblLook w:val="04A0" w:firstRow="1" w:lastRow="0" w:firstColumn="1" w:lastColumn="0" w:noHBand="0" w:noVBand="1"/>
      </w:tblPr>
      <w:tblGrid>
        <w:gridCol w:w="650"/>
        <w:gridCol w:w="4501"/>
        <w:gridCol w:w="6684"/>
        <w:gridCol w:w="3410"/>
      </w:tblGrid>
      <w:tr w:rsidR="00690BB7" w:rsidTr="00690BB7">
        <w:trPr>
          <w:trHeight w:val="2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и идея в драматическом произведении 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драматическом произведении. Учебный текст как источник информации. 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дискуссия.</w:t>
            </w:r>
          </w:p>
        </w:tc>
      </w:tr>
      <w:tr w:rsidR="00690BB7" w:rsidTr="00690BB7">
        <w:trPr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2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договоры (рубежная аттестация)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F14B4" w:rsidTr="00690BB7">
        <w:trPr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7730390"/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21"/>
        <w:tblW w:w="15263" w:type="dxa"/>
        <w:tblLook w:val="04A0" w:firstRow="1" w:lastRow="0" w:firstColumn="1" w:lastColumn="0" w:noHBand="0" w:noVBand="1"/>
      </w:tblPr>
      <w:tblGrid>
        <w:gridCol w:w="645"/>
        <w:gridCol w:w="4467"/>
        <w:gridCol w:w="6632"/>
        <w:gridCol w:w="3519"/>
      </w:tblGrid>
      <w:tr w:rsidR="00690BB7" w:rsidTr="00690BB7">
        <w:trPr>
          <w:trHeight w:val="2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 дело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BF14B4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21"/>
        <w:tblW w:w="15188" w:type="dxa"/>
        <w:tblLook w:val="04A0" w:firstRow="1" w:lastRow="0" w:firstColumn="1" w:lastColumn="0" w:noHBand="0" w:noVBand="1"/>
      </w:tblPr>
      <w:tblGrid>
        <w:gridCol w:w="641"/>
        <w:gridCol w:w="4445"/>
        <w:gridCol w:w="6869"/>
        <w:gridCol w:w="3233"/>
      </w:tblGrid>
      <w:tr w:rsidR="00690BB7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8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 Нумизматика. «Сувенирные» деньги. Фальшивые деньги: история и современность.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5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rPr>
          <w:trHeight w:val="5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0BB7" w:rsidTr="00690BB7">
        <w:trPr>
          <w:trHeight w:val="27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690BB7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Личные деньги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690BB7" w:rsidTr="00690BB7">
        <w:trPr>
          <w:trHeight w:val="5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 «Финансовая грамотность»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  <w:tr w:rsidR="00BF14B4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 класс</w:t>
      </w:r>
    </w:p>
    <w:tbl>
      <w:tblPr>
        <w:tblStyle w:val="21"/>
        <w:tblW w:w="15276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2694"/>
      </w:tblGrid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 Пластиковая карта – твой безопасный Банк в кармане.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334190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 «Основы финансовой грамотности»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BF14B4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21"/>
        <w:tblW w:w="15436" w:type="dxa"/>
        <w:tblLook w:val="04A0" w:firstRow="1" w:lastRow="0" w:firstColumn="1" w:lastColumn="0" w:noHBand="0" w:noVBand="1"/>
      </w:tblPr>
      <w:tblGrid>
        <w:gridCol w:w="652"/>
        <w:gridCol w:w="4518"/>
        <w:gridCol w:w="6981"/>
        <w:gridCol w:w="3285"/>
      </w:tblGrid>
      <w:tr w:rsidR="00690BB7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 капиталов.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rPr>
          <w:trHeight w:val="5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690BB7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BB7" w:rsidTr="00690BB7">
        <w:trPr>
          <w:trHeight w:val="2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 предприниматели.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690BB7" w:rsidTr="00690BB7">
        <w:trPr>
          <w:trHeight w:val="5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риски, связанные с ними.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3"/>
      <w:tr w:rsidR="00690BB7" w:rsidTr="00690BB7">
        <w:trPr>
          <w:trHeight w:val="5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модулю «Основы финансовой грамотности»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BF14B4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«Основы математической грамотности» 3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51"/>
        <w:gridCol w:w="4370"/>
        <w:gridCol w:w="6388"/>
        <w:gridCol w:w="3377"/>
      </w:tblGrid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урок-исследование,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-ринг. 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разрезание и перекраивание.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окружающего 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«Основы математической грамотности» </w:t>
      </w:r>
      <w:r w:rsidR="00BF14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39"/>
        <w:gridCol w:w="4236"/>
        <w:gridCol w:w="6470"/>
        <w:gridCol w:w="3441"/>
      </w:tblGrid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690BB7" w:rsidTr="00690BB7">
        <w:trPr>
          <w:trHeight w:val="5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 фигуры на клетчатой бумаге, конструирование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 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21"/>
        <w:tblW w:w="15137" w:type="dxa"/>
        <w:tblLook w:val="04A0" w:firstRow="1" w:lastRow="0" w:firstColumn="1" w:lastColumn="0" w:noHBand="0" w:noVBand="1"/>
      </w:tblPr>
      <w:tblGrid>
        <w:gridCol w:w="639"/>
        <w:gridCol w:w="4430"/>
        <w:gridCol w:w="6578"/>
        <w:gridCol w:w="3490"/>
      </w:tblGrid>
      <w:tr w:rsidR="00690BB7" w:rsidTr="00690BB7">
        <w:trPr>
          <w:trHeight w:val="2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690BB7" w:rsidTr="00690BB7">
        <w:trPr>
          <w:trHeight w:val="5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</w:t>
            </w:r>
            <w:proofErr w:type="gramEnd"/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практико-ориентированного содержания: на движение, на совместную работу.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690BB7" w:rsidTr="00690BB7">
        <w:trPr>
          <w:trHeight w:val="8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690BB7" w:rsidTr="00690BB7">
        <w:trPr>
          <w:trHeight w:val="2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 реальной жизни.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690BB7" w:rsidTr="00690BB7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rPr>
          <w:trHeight w:val="2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21"/>
        <w:tblW w:w="15312" w:type="dxa"/>
        <w:tblLook w:val="04A0" w:firstRow="1" w:lastRow="0" w:firstColumn="1" w:lastColumn="0" w:noHBand="0" w:noVBand="1"/>
      </w:tblPr>
      <w:tblGrid>
        <w:gridCol w:w="647"/>
        <w:gridCol w:w="4481"/>
        <w:gridCol w:w="6654"/>
        <w:gridCol w:w="3530"/>
      </w:tblGrid>
      <w:tr w:rsidR="00690BB7" w:rsidTr="00690BB7">
        <w:trPr>
          <w:trHeight w:val="2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690BB7" w:rsidTr="00690BB7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690BB7" w:rsidTr="00690BB7">
        <w:trPr>
          <w:trHeight w:val="2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90BB7" w:rsidTr="00690BB7">
        <w:trPr>
          <w:trHeight w:val="8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690BB7" w:rsidTr="00690BB7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690BB7" w:rsidTr="00690BB7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rPr>
          <w:trHeight w:val="2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37730724"/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«Основы естественнонаучной грамотности»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21"/>
        <w:tblW w:w="15288" w:type="dxa"/>
        <w:tblLook w:val="04A0" w:firstRow="1" w:lastRow="0" w:firstColumn="1" w:lastColumn="0" w:noHBand="0" w:noVBand="1"/>
      </w:tblPr>
      <w:tblGrid>
        <w:gridCol w:w="646"/>
        <w:gridCol w:w="4474"/>
        <w:gridCol w:w="6914"/>
        <w:gridCol w:w="3254"/>
      </w:tblGrid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7"/>
        </w:trPr>
        <w:tc>
          <w:tcPr>
            <w:tcW w:w="1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690BB7" w:rsidTr="00690BB7">
        <w:trPr>
          <w:trHeight w:val="28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явления. Звуки живой и неживой природы.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записей звуков</w:t>
            </w:r>
          </w:p>
        </w:tc>
      </w:tr>
      <w:tr w:rsidR="00690BB7" w:rsidTr="00690BB7">
        <w:trPr>
          <w:trHeight w:val="5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явлений.</w:t>
            </w:r>
          </w:p>
        </w:tc>
      </w:tr>
      <w:tr w:rsidR="00690BB7" w:rsidTr="00690BB7">
        <w:trPr>
          <w:trHeight w:val="261"/>
        </w:trPr>
        <w:tc>
          <w:tcPr>
            <w:tcW w:w="1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 w:rsidR="00690BB7" w:rsidTr="00690BB7">
        <w:trPr>
          <w:trHeight w:val="2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7"/>
        </w:trPr>
        <w:tc>
          <w:tcPr>
            <w:tcW w:w="1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минералов и горных пород. Беседа. Презентация.</w:t>
            </w:r>
          </w:p>
        </w:tc>
      </w:tr>
      <w:tr w:rsidR="00690BB7" w:rsidTr="00690BB7">
        <w:trPr>
          <w:trHeight w:val="8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Земли. Уникальность планеты Земля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Земли. 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 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21"/>
        <w:tblW w:w="15088" w:type="dxa"/>
        <w:tblLook w:val="04A0" w:firstRow="1" w:lastRow="0" w:firstColumn="1" w:lastColumn="0" w:noHBand="0" w:noVBand="1"/>
      </w:tblPr>
      <w:tblGrid>
        <w:gridCol w:w="637"/>
        <w:gridCol w:w="4416"/>
        <w:gridCol w:w="6824"/>
        <w:gridCol w:w="3211"/>
      </w:tblGrid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690BB7" w:rsidTr="00690BB7">
        <w:trPr>
          <w:trHeight w:val="2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690BB7" w:rsidTr="00690BB7">
        <w:trPr>
          <w:trHeight w:val="2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90BB7" w:rsidTr="00690BB7">
        <w:trPr>
          <w:trHeight w:val="5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690BB7" w:rsidTr="00690BB7">
        <w:trPr>
          <w:trHeight w:val="8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 Модель Солнечной системы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 Модель Солнечной системы.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 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21"/>
        <w:tblW w:w="15276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2694"/>
      </w:tblGrid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 </w:t>
            </w: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Инерция. Закон Паскаля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Лабораторная работа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производственных или научных лабораторий </w:t>
            </w: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коллажа. Создание журнала «Музей фактов»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Внешнее и внутреннее строение птицы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 многообразие. Пресноводные и морские рыбы. Внешнее и внутреннее строение птицы. Эволюция птиц. Многообразие птиц. Перелетные птицы. Сезонная миграция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 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21"/>
        <w:tblW w:w="15361" w:type="dxa"/>
        <w:tblLook w:val="04A0" w:firstRow="1" w:lastRow="0" w:firstColumn="1" w:lastColumn="0" w:noHBand="0" w:noVBand="1"/>
      </w:tblPr>
      <w:tblGrid>
        <w:gridCol w:w="649"/>
        <w:gridCol w:w="4496"/>
        <w:gridCol w:w="6947"/>
        <w:gridCol w:w="3269"/>
      </w:tblGrid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4"/>
        </w:trPr>
        <w:tc>
          <w:tcPr>
            <w:tcW w:w="1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 w:rsidR="00690BB7" w:rsidTr="00690BB7">
        <w:trPr>
          <w:trHeight w:val="258"/>
        </w:trPr>
        <w:tc>
          <w:tcPr>
            <w:tcW w:w="1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Презентация. </w:t>
            </w:r>
          </w:p>
        </w:tc>
      </w:tr>
      <w:tr w:rsidR="00690BB7" w:rsidTr="00690BB7">
        <w:trPr>
          <w:trHeight w:val="5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Плотины. Гидроэлектростанции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0BB7" w:rsidTr="00690BB7">
        <w:trPr>
          <w:trHeight w:val="284"/>
        </w:trPr>
        <w:tc>
          <w:tcPr>
            <w:tcW w:w="1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690BB7" w:rsidTr="00690BB7">
        <w:trPr>
          <w:trHeight w:val="2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690BB7" w:rsidTr="00690BB7">
        <w:trPr>
          <w:trHeight w:val="2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sz w:val="28"/>
          <w:szCs w:val="28"/>
        </w:rPr>
        <w:lastRenderedPageBreak/>
        <w:t>Используемые интернет-ресурсы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</w:t>
      </w:r>
      <w:proofErr w:type="gramStart"/>
      <w:r>
        <w:rPr>
          <w:rStyle w:val="fontstyle21"/>
          <w:color w:val="0000FF"/>
          <w:sz w:val="24"/>
          <w:szCs w:val="24"/>
        </w:rPr>
        <w:t>pisa</w:t>
      </w:r>
      <w:proofErr w:type="gramEnd"/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110" w:rsidRDefault="008D6110"/>
    <w:sectPr w:rsidR="008D6110" w:rsidSect="008E1DA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9BE"/>
    <w:multiLevelType w:val="hybridMultilevel"/>
    <w:tmpl w:val="2A0EC79E"/>
    <w:lvl w:ilvl="0" w:tplc="9B06E132">
      <w:start w:val="1"/>
      <w:numFmt w:val="decimal"/>
      <w:lvlText w:val="%1)"/>
      <w:lvlJc w:val="left"/>
      <w:pPr>
        <w:ind w:left="38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F08E1B2A">
      <w:start w:val="1"/>
      <w:numFmt w:val="decimal"/>
      <w:lvlText w:val="%2"/>
      <w:lvlJc w:val="left"/>
      <w:pPr>
        <w:ind w:left="17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8A9020B0">
      <w:numFmt w:val="bullet"/>
      <w:lvlText w:val="•"/>
      <w:lvlJc w:val="left"/>
      <w:pPr>
        <w:ind w:left="3360" w:hanging="216"/>
      </w:pPr>
      <w:rPr>
        <w:rFonts w:hint="default"/>
        <w:lang w:val="ru-RU" w:eastAsia="en-US" w:bidi="ar-SA"/>
      </w:rPr>
    </w:lvl>
    <w:lvl w:ilvl="3" w:tplc="846CACF2">
      <w:numFmt w:val="bullet"/>
      <w:lvlText w:val="•"/>
      <w:lvlJc w:val="left"/>
      <w:pPr>
        <w:ind w:left="4961" w:hanging="216"/>
      </w:pPr>
      <w:rPr>
        <w:rFonts w:hint="default"/>
        <w:lang w:val="ru-RU" w:eastAsia="en-US" w:bidi="ar-SA"/>
      </w:rPr>
    </w:lvl>
    <w:lvl w:ilvl="4" w:tplc="350087E8">
      <w:numFmt w:val="bullet"/>
      <w:lvlText w:val="•"/>
      <w:lvlJc w:val="left"/>
      <w:pPr>
        <w:ind w:left="6562" w:hanging="216"/>
      </w:pPr>
      <w:rPr>
        <w:rFonts w:hint="default"/>
        <w:lang w:val="ru-RU" w:eastAsia="en-US" w:bidi="ar-SA"/>
      </w:rPr>
    </w:lvl>
    <w:lvl w:ilvl="5" w:tplc="52E8F48E">
      <w:numFmt w:val="bullet"/>
      <w:lvlText w:val="•"/>
      <w:lvlJc w:val="left"/>
      <w:pPr>
        <w:ind w:left="8163" w:hanging="216"/>
      </w:pPr>
      <w:rPr>
        <w:rFonts w:hint="default"/>
        <w:lang w:val="ru-RU" w:eastAsia="en-US" w:bidi="ar-SA"/>
      </w:rPr>
    </w:lvl>
    <w:lvl w:ilvl="6" w:tplc="6CB0FD44">
      <w:numFmt w:val="bullet"/>
      <w:lvlText w:val="•"/>
      <w:lvlJc w:val="left"/>
      <w:pPr>
        <w:ind w:left="9764" w:hanging="216"/>
      </w:pPr>
      <w:rPr>
        <w:rFonts w:hint="default"/>
        <w:lang w:val="ru-RU" w:eastAsia="en-US" w:bidi="ar-SA"/>
      </w:rPr>
    </w:lvl>
    <w:lvl w:ilvl="7" w:tplc="B644DB2A">
      <w:numFmt w:val="bullet"/>
      <w:lvlText w:val="•"/>
      <w:lvlJc w:val="left"/>
      <w:pPr>
        <w:ind w:left="11365" w:hanging="216"/>
      </w:pPr>
      <w:rPr>
        <w:rFonts w:hint="default"/>
        <w:lang w:val="ru-RU" w:eastAsia="en-US" w:bidi="ar-SA"/>
      </w:rPr>
    </w:lvl>
    <w:lvl w:ilvl="8" w:tplc="8C5E8214">
      <w:numFmt w:val="bullet"/>
      <w:lvlText w:val="•"/>
      <w:lvlJc w:val="left"/>
      <w:pPr>
        <w:ind w:left="12966" w:hanging="216"/>
      </w:pPr>
      <w:rPr>
        <w:rFonts w:hint="default"/>
        <w:lang w:val="ru-RU" w:eastAsia="en-US" w:bidi="ar-SA"/>
      </w:rPr>
    </w:lvl>
  </w:abstractNum>
  <w:abstractNum w:abstractNumId="1">
    <w:nsid w:val="37E748D2"/>
    <w:multiLevelType w:val="hybridMultilevel"/>
    <w:tmpl w:val="ADE4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0BB7"/>
    <w:rsid w:val="000646C9"/>
    <w:rsid w:val="004F0560"/>
    <w:rsid w:val="00690BB7"/>
    <w:rsid w:val="008B0722"/>
    <w:rsid w:val="008D6110"/>
    <w:rsid w:val="008E1DA2"/>
    <w:rsid w:val="00BF14B4"/>
    <w:rsid w:val="00E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0BB7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690BB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90B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BB7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90B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90B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7">
    <w:name w:val="Основной текст (2) + 7"/>
    <w:aliases w:val="5 pt"/>
    <w:basedOn w:val="2"/>
    <w:rsid w:val="00690B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690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0B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690B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690B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1"/>
    <w:rsid w:val="00690BB7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690BB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690BB7"/>
    <w:pPr>
      <w:widowControl w:val="0"/>
      <w:autoSpaceDE w:val="0"/>
      <w:autoSpaceDN w:val="0"/>
      <w:spacing w:after="0" w:line="240" w:lineRule="auto"/>
      <w:ind w:left="59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1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4501</Words>
  <Characters>25662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МИНИСТЕРСТВО ПРОСВЕЩЕНИЯ РОССИЙСКОЙ ФЕДЕРАЦИИ</vt:lpstr>
    </vt:vector>
  </TitlesOfParts>
  <Company>Grizli777</Company>
  <LinksUpToDate>false</LinksUpToDate>
  <CharactersWithSpaces>30103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7</cp:revision>
  <cp:lastPrinted>2023-09-14T14:45:00Z</cp:lastPrinted>
  <dcterms:created xsi:type="dcterms:W3CDTF">2023-09-13T16:53:00Z</dcterms:created>
  <dcterms:modified xsi:type="dcterms:W3CDTF">2024-01-28T08:57:00Z</dcterms:modified>
</cp:coreProperties>
</file>