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1889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Комитет по образованию Омской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Мухамадеева В.У.</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1929367)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п. Междуречье</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188943" w:id="5"/>
    <w:p>
      <w:pPr>
        <w:sectPr>
          <w:pgSz w:w="11906" w:h="16383" w:orient="portrait"/>
        </w:sectPr>
      </w:pPr>
    </w:p>
    <w:bookmarkEnd w:id="5"/>
    <w:bookmarkEnd w:id="0"/>
    <w:bookmarkStart w:name="block-141889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4188944" w:id="9"/>
    <w:p>
      <w:pPr>
        <w:sectPr>
          <w:pgSz w:w="11906" w:h="16383" w:orient="portrait"/>
        </w:sectPr>
      </w:pPr>
    </w:p>
    <w:bookmarkEnd w:id="9"/>
    <w:bookmarkEnd w:id="6"/>
    <w:bookmarkStart w:name="block-14188945"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4188945" w:id="13"/>
    <w:p>
      <w:pPr>
        <w:sectPr>
          <w:pgSz w:w="11906" w:h="16383" w:orient="portrait"/>
        </w:sectPr>
      </w:pPr>
    </w:p>
    <w:bookmarkEnd w:id="13"/>
    <w:bookmarkEnd w:id="10"/>
    <w:bookmarkStart w:name="block-14188942"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4188942" w:id="17"/>
    <w:p>
      <w:pPr>
        <w:sectPr>
          <w:pgSz w:w="11906" w:h="16383" w:orient="portrait"/>
        </w:sectPr>
      </w:pPr>
    </w:p>
    <w:bookmarkEnd w:id="17"/>
    <w:bookmarkEnd w:id="14"/>
    <w:bookmarkStart w:name="block-1418894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4188946" w:id="19"/>
    <w:p>
      <w:pPr>
        <w:sectPr>
          <w:pgSz w:w="16383" w:h="11906" w:orient="landscape"/>
        </w:sectPr>
      </w:pPr>
    </w:p>
    <w:bookmarkEnd w:id="19"/>
    <w:bookmarkEnd w:id="18"/>
    <w:bookmarkStart w:name="block-1418894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188947" w:id="21"/>
    <w:p>
      <w:pPr>
        <w:sectPr>
          <w:pgSz w:w="16383" w:h="11906" w:orient="landscape"/>
        </w:sectPr>
      </w:pPr>
    </w:p>
    <w:bookmarkEnd w:id="21"/>
    <w:bookmarkEnd w:id="20"/>
    <w:bookmarkStart w:name="block-14188948"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188948"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