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72" w:rsidRPr="001B3A72" w:rsidRDefault="00F26A3A" w:rsidP="001B3A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928FB" w:rsidRDefault="00A928FB" w:rsidP="00A928FB">
      <w:pPr>
        <w:spacing w:after="0" w:line="408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A928FB" w:rsidRPr="007D0446" w:rsidRDefault="00A928FB" w:rsidP="00A928F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0ff8209f-a031-4e38-b2e9-77222347598e"/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Омской области</w:t>
      </w:r>
      <w:bookmarkEnd w:id="0"/>
    </w:p>
    <w:p w:rsidR="00A928FB" w:rsidRPr="007D0446" w:rsidRDefault="00A928FB" w:rsidP="00A928F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>Комитет по образованию Тарского муниципального района Омской области</w:t>
      </w:r>
      <w:bookmarkStart w:id="1" w:name="faacd0a8-d455-4eb1-b068-cbe4889abc92"/>
      <w:bookmarkEnd w:id="1"/>
    </w:p>
    <w:p w:rsidR="00A928FB" w:rsidRPr="007D0446" w:rsidRDefault="00A928FB" w:rsidP="00A928F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>БОУ "Междуреченская СОШ"</w:t>
      </w:r>
    </w:p>
    <w:p w:rsidR="00A928FB" w:rsidRPr="007D0446" w:rsidRDefault="00A928FB" w:rsidP="00A928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28FB" w:rsidRPr="007D0446" w:rsidRDefault="00A928FB" w:rsidP="00A928F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928FB" w:rsidRPr="007D0446" w:rsidRDefault="00A928FB" w:rsidP="00A928F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936"/>
        <w:gridCol w:w="1559"/>
        <w:gridCol w:w="3849"/>
      </w:tblGrid>
      <w:tr w:rsidR="00A928FB" w:rsidRPr="007D0446" w:rsidTr="00A928FB">
        <w:tc>
          <w:tcPr>
            <w:tcW w:w="3936" w:type="dxa"/>
          </w:tcPr>
          <w:p w:rsidR="00A928FB" w:rsidRPr="007D0446" w:rsidRDefault="00A928FB" w:rsidP="00A928F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A928FB" w:rsidRPr="007D0446" w:rsidRDefault="00A928FB" w:rsidP="00A928F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A928FB" w:rsidRPr="007D0446" w:rsidRDefault="00A928FB" w:rsidP="00A928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  </w:t>
            </w:r>
            <w:proofErr w:type="spellStart"/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Радочина</w:t>
            </w:r>
            <w:proofErr w:type="spellEnd"/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:rsidR="00A928FB" w:rsidRPr="007D0446" w:rsidRDefault="00A928FB" w:rsidP="00A928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928FB" w:rsidRPr="007D0446" w:rsidRDefault="00A928FB" w:rsidP="00A928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928FB" w:rsidRPr="007D0446" w:rsidRDefault="00A928FB" w:rsidP="00A928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49" w:type="dxa"/>
          </w:tcPr>
          <w:p w:rsidR="00A928FB" w:rsidRPr="007D0446" w:rsidRDefault="00A928FB" w:rsidP="00A928F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872377" w:rsidRDefault="00A928FB" w:rsidP="0087237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872377" w:rsidRDefault="00A928FB" w:rsidP="0087237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БОУ "Междуреченская СОШ"</w:t>
            </w:r>
          </w:p>
          <w:p w:rsidR="00A928FB" w:rsidRPr="007D0446" w:rsidRDefault="00A928FB" w:rsidP="0087237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Мугак</w:t>
            </w:r>
            <w:proofErr w:type="spellEnd"/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A928FB" w:rsidRPr="007D0446" w:rsidRDefault="00A928FB" w:rsidP="00A928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41 от «20</w:t>
            </w:r>
            <w:r w:rsidRPr="007D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08    2024 г.</w:t>
            </w:r>
          </w:p>
          <w:p w:rsidR="00A928FB" w:rsidRPr="007D0446" w:rsidRDefault="00A928FB" w:rsidP="00A928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928FB" w:rsidRPr="007D0446" w:rsidRDefault="00A928FB" w:rsidP="00A928FB">
      <w:pPr>
        <w:spacing w:after="0"/>
        <w:ind w:left="12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928FB" w:rsidRPr="007D0446" w:rsidRDefault="00A928FB" w:rsidP="00A928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8FB" w:rsidRPr="007D0446" w:rsidRDefault="00A928FB" w:rsidP="00A928F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>АДАПТИРОВАННАЯ РАБОЧАЯ ПРОГРАММА</w:t>
      </w:r>
    </w:p>
    <w:p w:rsidR="00A928FB" w:rsidRPr="00872377" w:rsidRDefault="00A928FB" w:rsidP="00872377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872377">
        <w:rPr>
          <w:rFonts w:ascii="Times New Roman" w:hAnsi="Times New Roman" w:cs="Times New Roman"/>
          <w:sz w:val="28"/>
          <w:szCs w:val="28"/>
        </w:rPr>
        <w:t>учебного курса «Изобразительное искусство»</w:t>
      </w:r>
    </w:p>
    <w:p w:rsidR="00A928FB" w:rsidRPr="00872377" w:rsidRDefault="00A928FB" w:rsidP="00872377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872377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gramStart"/>
      <w:r w:rsidRPr="008723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72377">
        <w:rPr>
          <w:rFonts w:ascii="Times New Roman" w:hAnsi="Times New Roman" w:cs="Times New Roman"/>
          <w:sz w:val="28"/>
          <w:szCs w:val="28"/>
        </w:rPr>
        <w:t xml:space="preserve"> с лёгкой умственной отсталостью</w:t>
      </w:r>
    </w:p>
    <w:p w:rsidR="00A928FB" w:rsidRPr="00872377" w:rsidRDefault="00A928FB" w:rsidP="00872377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872377">
        <w:rPr>
          <w:rFonts w:ascii="Times New Roman" w:hAnsi="Times New Roman" w:cs="Times New Roman"/>
          <w:sz w:val="28"/>
          <w:szCs w:val="28"/>
        </w:rPr>
        <w:t>(интеллектуальными нарушениями) 2  класса</w:t>
      </w:r>
    </w:p>
    <w:p w:rsidR="00872377" w:rsidRDefault="00872377" w:rsidP="00A928F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928FB" w:rsidRPr="007D0446" w:rsidRDefault="00A928FB" w:rsidP="00A928F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sz w:val="24"/>
          <w:szCs w:val="24"/>
        </w:rPr>
        <w:t>Срок реализации программы 1 год</w:t>
      </w:r>
    </w:p>
    <w:p w:rsidR="00A928FB" w:rsidRPr="007D0446" w:rsidRDefault="00A928FB" w:rsidP="00A928F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928FB" w:rsidRPr="007D0446" w:rsidRDefault="00A928FB" w:rsidP="00A928F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28FB" w:rsidRPr="007D0446" w:rsidRDefault="00A928FB" w:rsidP="00A928F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928FB" w:rsidRDefault="00A928FB" w:rsidP="00A928F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A928FB" w:rsidRDefault="00A928FB" w:rsidP="00A928F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928FB" w:rsidRPr="007D0446" w:rsidRDefault="00A928FB" w:rsidP="00A928F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</w:t>
      </w:r>
      <w:r w:rsidRPr="007D04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28FB" w:rsidRPr="007D0446" w:rsidRDefault="00A928FB" w:rsidP="00A928F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D04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учитель технологии</w:t>
      </w:r>
    </w:p>
    <w:p w:rsidR="00A928FB" w:rsidRPr="007D0446" w:rsidRDefault="00A928FB" w:rsidP="00A928F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928FB" w:rsidRPr="007D0446" w:rsidRDefault="00A928FB" w:rsidP="00A928F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928FB" w:rsidRPr="007D0446" w:rsidRDefault="00A928FB" w:rsidP="00A928F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928FB" w:rsidRPr="007D0446" w:rsidRDefault="00A928FB" w:rsidP="00A928F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928FB" w:rsidRPr="007D0446" w:rsidRDefault="00A928FB" w:rsidP="00A928F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928FB" w:rsidRPr="007D0446" w:rsidRDefault="00A928FB" w:rsidP="00A928F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928FB" w:rsidRPr="007D0446" w:rsidRDefault="00A928FB" w:rsidP="00A928F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928FB" w:rsidRPr="007D0446" w:rsidRDefault="00A928FB" w:rsidP="00A928F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928FB" w:rsidRPr="007D0446" w:rsidRDefault="00A928FB" w:rsidP="00A928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8FB" w:rsidRPr="007D0446" w:rsidRDefault="00A928FB" w:rsidP="00A928FB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8385f7dc-0ab0-4870-aa9c-d50d4a6594a1"/>
    </w:p>
    <w:p w:rsidR="00A928FB" w:rsidRPr="00A928FB" w:rsidRDefault="00A928FB" w:rsidP="00A928F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928FB">
        <w:rPr>
          <w:rFonts w:ascii="Times New Roman" w:hAnsi="Times New Roman" w:cs="Times New Roman"/>
          <w:color w:val="000000"/>
          <w:sz w:val="24"/>
          <w:szCs w:val="24"/>
        </w:rPr>
        <w:t xml:space="preserve">п. Междуречье 2024 </w:t>
      </w:r>
      <w:bookmarkEnd w:id="2"/>
      <w:r w:rsidRPr="00A928FB">
        <w:rPr>
          <w:rFonts w:ascii="Times New Roman" w:hAnsi="Times New Roman" w:cs="Times New Roman"/>
          <w:color w:val="000000"/>
          <w:sz w:val="24"/>
          <w:szCs w:val="24"/>
        </w:rPr>
        <w:t>г</w:t>
      </w:r>
      <w:bookmarkStart w:id="3" w:name="df49827c-e8f0-4c9a-abd2-415b465ab7b1"/>
      <w:bookmarkEnd w:id="3"/>
      <w:r w:rsidR="008723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28FB" w:rsidRDefault="00A928FB" w:rsidP="00A92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A72" w:rsidRPr="00A928FB" w:rsidRDefault="00A928FB" w:rsidP="00A928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B3A72" w:rsidRPr="001B3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ЗАПИСКА.</w:t>
      </w:r>
    </w:p>
    <w:p w:rsidR="001B3A72" w:rsidRPr="001B3A72" w:rsidRDefault="001B3A72" w:rsidP="001B3A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</w:t>
      </w:r>
    </w:p>
    <w:p w:rsidR="001B3A72" w:rsidRPr="001B3A72" w:rsidRDefault="001B3A72" w:rsidP="001B3A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</w:p>
    <w:p w:rsidR="001B3A72" w:rsidRPr="001B3A72" w:rsidRDefault="001B3A72" w:rsidP="001B3A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Рабочая программа по учебному предмету «Изобразительное искусство» составлена на основании следующих нормативно-правовых документов:      </w:t>
      </w:r>
    </w:p>
    <w:p w:rsidR="001B3A72" w:rsidRPr="001B3A72" w:rsidRDefault="001B3A72" w:rsidP="001B3A72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Федерального государственного образовательного стандарта (далее – ФГОС) образования, </w:t>
      </w:r>
      <w:proofErr w:type="gramStart"/>
      <w:r w:rsidRPr="001B3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обучающихся</w:t>
      </w:r>
      <w:proofErr w:type="gramEnd"/>
      <w:r w:rsidRPr="001B3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 умственной отсталостью (интеллектуальными нарушениями);</w:t>
      </w:r>
    </w:p>
    <w:p w:rsidR="001B3A72" w:rsidRPr="001B3A72" w:rsidRDefault="001B3A72" w:rsidP="001B3A72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1B3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СанПиН</w:t>
      </w:r>
      <w:proofErr w:type="spellEnd"/>
      <w:r w:rsidRPr="001B3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2.4 3648-20 «Санитарно-эпидемиологические требования к условиям и организации обучения </w:t>
      </w:r>
      <w:proofErr w:type="gramStart"/>
      <w:r w:rsidRPr="001B3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gramEnd"/>
    </w:p>
    <w:p w:rsidR="001B3A72" w:rsidRPr="001B3A72" w:rsidRDefault="001B3A72" w:rsidP="001B3A72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proofErr w:type="gramStart"/>
      <w:r w:rsidRPr="001B3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общеобразовательных учреждениях» (утверждены постановлением Главного государственного санитарного врача Российской Федерации от 28 сентября 2020 года N 28.)</w:t>
      </w:r>
      <w:proofErr w:type="gramEnd"/>
    </w:p>
    <w:p w:rsidR="001B3A72" w:rsidRPr="001B3A72" w:rsidRDefault="001B3A72" w:rsidP="001B3A72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Примерной адаптированной основной общеобразовательной программы (далее – </w:t>
      </w:r>
      <w:proofErr w:type="spellStart"/>
      <w:r w:rsidRPr="001B3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ПрАООП</w:t>
      </w:r>
      <w:proofErr w:type="spellEnd"/>
      <w:r w:rsidRPr="001B3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образования, </w:t>
      </w:r>
      <w:proofErr w:type="gramStart"/>
      <w:r w:rsidRPr="001B3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обучающихся</w:t>
      </w:r>
      <w:proofErr w:type="gramEnd"/>
      <w:r w:rsidRPr="001B3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 умственной отсталостью (интеллектуальными нарушениями).</w:t>
      </w:r>
    </w:p>
    <w:p w:rsidR="001B3A72" w:rsidRPr="001B3A72" w:rsidRDefault="001B3A72" w:rsidP="001B3A72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Комплект примерных рабочих программ для 1I  классов по отдельным учебным предметам и коррекционным курсам </w:t>
      </w:r>
      <w:proofErr w:type="gramStart"/>
      <w:r w:rsidRPr="001B3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для</w:t>
      </w:r>
      <w:proofErr w:type="gramEnd"/>
      <w:r w:rsidRPr="001B3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обучающихся с умственной отсталостью (интеллектуальными нарушениями).</w:t>
      </w:r>
    </w:p>
    <w:p w:rsidR="001B3A72" w:rsidRPr="001B3A72" w:rsidRDefault="001B3A72" w:rsidP="001B3A72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Учебного плана образовательного учреждения, принятого на педагогическом совете.</w:t>
      </w:r>
    </w:p>
    <w:p w:rsidR="001B3A72" w:rsidRPr="001B3A72" w:rsidRDefault="001B3A72" w:rsidP="001B3A72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-Письмо </w:t>
      </w:r>
      <w:proofErr w:type="spellStart"/>
      <w:r w:rsidRPr="001B3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Минобрнауки</w:t>
      </w:r>
      <w:proofErr w:type="spellEnd"/>
      <w:r w:rsidRPr="001B3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15.10.2015 №08-ПГ-МОН-37849</w:t>
      </w:r>
    </w:p>
    <w:p w:rsidR="001B3A72" w:rsidRPr="001B3A72" w:rsidRDefault="001B3A72" w:rsidP="001B3A72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предмету «</w:t>
      </w:r>
      <w:r w:rsidR="00A928FB"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</w:t>
      </w: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» разработана на основе требований к результатам освоения Примерной адаптированной основной общеобразовательной программы образования обучающихся с умственной отсталостью (интеллектуальными нарушениями).</w:t>
      </w:r>
    </w:p>
    <w:p w:rsidR="001B3A72" w:rsidRPr="001B3A72" w:rsidRDefault="001B3A72" w:rsidP="001B3A72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Рабочая программа ориентирована </w:t>
      </w:r>
      <w:r w:rsidRPr="001B3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 учебники М.Ю. </w:t>
      </w:r>
      <w:proofErr w:type="spellStart"/>
      <w:r w:rsidRPr="001B3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Рау</w:t>
      </w:r>
      <w:proofErr w:type="spellEnd"/>
      <w:r w:rsidRPr="001B3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М.А. Зыкова Изобразительное искусство, Москва «Просвещение» 2018г.</w:t>
      </w:r>
    </w:p>
    <w:p w:rsidR="001B3A72" w:rsidRPr="001B3A72" w:rsidRDefault="001B3A72" w:rsidP="001B3A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Согласно учебному плану на изучение Изобразительного искусства во 2 классе отводится 34</w:t>
      </w:r>
      <w:r w:rsidRPr="001B3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часа.</w:t>
      </w:r>
    </w:p>
    <w:p w:rsidR="001B3A72" w:rsidRPr="001B3A72" w:rsidRDefault="001B3A72" w:rsidP="001B3A72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Цели и задачи изучения учебного предмета</w:t>
      </w: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</w:t>
      </w:r>
    </w:p>
    <w:p w:rsidR="001B3A72" w:rsidRPr="001B3A72" w:rsidRDefault="001B3A72" w:rsidP="001B3A72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пользоваться полученными практическими навыками в повседневной жизни.</w:t>
      </w:r>
    </w:p>
    <w:p w:rsidR="001B3A72" w:rsidRPr="001B3A72" w:rsidRDefault="001B3A72" w:rsidP="001B3A72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Коррекция недостатков психического и физического развития обучающихся на уроках изобразительного искусства заключается в следующем:</w:t>
      </w:r>
    </w:p>
    <w:p w:rsidR="001B3A72" w:rsidRPr="001B3A72" w:rsidRDefault="001B3A72" w:rsidP="001B3A7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144" w:firstLine="900"/>
        <w:jc w:val="both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1B3A72" w:rsidRPr="001B3A72" w:rsidRDefault="001B3A72" w:rsidP="001B3A7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144" w:firstLine="900"/>
        <w:jc w:val="both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1B3A72" w:rsidRPr="001B3A72" w:rsidRDefault="001B3A72" w:rsidP="001B3A7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144" w:firstLine="900"/>
        <w:jc w:val="both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коррекция ручной моторики; улучшение зрительно-двигательной координации путем использования вариативных и многократно повторяющихся действий с </w:t>
      </w: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применением разнообразных технических приемов рисования, лепки и выполнения аппликации.</w:t>
      </w:r>
    </w:p>
    <w:p w:rsidR="001B3A72" w:rsidRPr="001B3A72" w:rsidRDefault="001B3A72" w:rsidP="001B3A7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144" w:firstLine="900"/>
        <w:jc w:val="both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зрительной памяти, внимания, наблюдательности, образного мышления, представления и воображения.</w:t>
      </w:r>
    </w:p>
    <w:p w:rsidR="001B3A72" w:rsidRPr="001B3A72" w:rsidRDefault="00A928FB" w:rsidP="00A928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 w:rsidR="001B3A72" w:rsidRPr="001B3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предмета</w:t>
      </w:r>
    </w:p>
    <w:p w:rsidR="001B3A72" w:rsidRPr="001B3A72" w:rsidRDefault="001B3A72" w:rsidP="001B3A72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В процессе обучения изобразительной деятельности, в процессе эстетического познания и художественного отражения окружающей действительности в продуктах деятельности ребенок с интеллектуальными нарушениями развивается многосторонне: формируются его познавательная, речевая, эмоционально-волевая, двигательная сферы деятельности.</w:t>
      </w:r>
    </w:p>
    <w:p w:rsidR="001B3A72" w:rsidRPr="001B3A72" w:rsidRDefault="001B3A72" w:rsidP="001B3A72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«Изобразительное искусство» вместе с предметом «Музыка» составляют предметную область «Искусство».</w:t>
      </w:r>
    </w:p>
    <w:p w:rsidR="001B3A72" w:rsidRPr="001B3A72" w:rsidRDefault="001B3A72" w:rsidP="001B3A72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 изучения предмета:</w:t>
      </w:r>
    </w:p>
    <w:p w:rsidR="001B3A72" w:rsidRPr="00A928FB" w:rsidRDefault="001B3A72" w:rsidP="00A928FB">
      <w:pPr>
        <w:pStyle w:val="a5"/>
        <w:numPr>
          <w:ilvl w:val="0"/>
          <w:numId w:val="9"/>
        </w:numPr>
        <w:shd w:val="clear" w:color="auto" w:fill="FFFFFF"/>
        <w:spacing w:before="30" w:after="30" w:line="240" w:lineRule="auto"/>
        <w:ind w:right="-144"/>
        <w:jc w:val="both"/>
        <w:rPr>
          <w:rFonts w:ascii="Calibri" w:eastAsia="Times New Roman" w:hAnsi="Calibri" w:cs="Calibri"/>
          <w:color w:val="000000"/>
        </w:rPr>
      </w:pPr>
      <w:r w:rsidRPr="00A928F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к изобразительному искусству.</w:t>
      </w:r>
    </w:p>
    <w:p w:rsidR="00A928FB" w:rsidRPr="00A928FB" w:rsidRDefault="001B3A72" w:rsidP="00A928FB">
      <w:pPr>
        <w:pStyle w:val="a5"/>
        <w:numPr>
          <w:ilvl w:val="0"/>
          <w:numId w:val="9"/>
        </w:numPr>
        <w:shd w:val="clear" w:color="auto" w:fill="FFFFFF"/>
        <w:spacing w:before="30" w:after="30" w:line="240" w:lineRule="auto"/>
        <w:ind w:right="-144"/>
        <w:jc w:val="both"/>
        <w:rPr>
          <w:rFonts w:ascii="Calibri" w:eastAsia="Times New Roman" w:hAnsi="Calibri" w:cs="Calibri"/>
          <w:color w:val="000000"/>
        </w:rPr>
      </w:pPr>
      <w:r w:rsidRPr="00A928FB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 значения изобразительного искусства в жизни че</w:t>
      </w:r>
      <w:r w:rsidR="00A928FB"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ловека.</w:t>
      </w:r>
    </w:p>
    <w:p w:rsidR="00A928FB" w:rsidRPr="00A928FB" w:rsidRDefault="001B3A72" w:rsidP="00A928FB">
      <w:pPr>
        <w:pStyle w:val="a5"/>
        <w:numPr>
          <w:ilvl w:val="0"/>
          <w:numId w:val="9"/>
        </w:numPr>
        <w:shd w:val="clear" w:color="auto" w:fill="FFFFFF"/>
        <w:spacing w:before="30" w:after="30" w:line="240" w:lineRule="auto"/>
        <w:ind w:right="-144"/>
        <w:jc w:val="both"/>
        <w:rPr>
          <w:rFonts w:ascii="Calibri" w:eastAsia="Times New Roman" w:hAnsi="Calibri" w:cs="Calibri"/>
          <w:color w:val="000000"/>
        </w:rPr>
      </w:pPr>
      <w:r w:rsidRPr="00A928F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в детях эстетического чувства и понимания красоты окружающего мира, художественного вкуса.</w:t>
      </w:r>
    </w:p>
    <w:p w:rsidR="00A928FB" w:rsidRPr="00A928FB" w:rsidRDefault="001B3A72" w:rsidP="00A928FB">
      <w:pPr>
        <w:pStyle w:val="a5"/>
        <w:numPr>
          <w:ilvl w:val="0"/>
          <w:numId w:val="9"/>
        </w:numPr>
        <w:shd w:val="clear" w:color="auto" w:fill="FFFFFF"/>
        <w:spacing w:before="30" w:after="30" w:line="240" w:lineRule="auto"/>
        <w:ind w:right="-144"/>
        <w:jc w:val="both"/>
        <w:rPr>
          <w:rFonts w:ascii="Calibri" w:eastAsia="Times New Roman" w:hAnsi="Calibri" w:cs="Calibri"/>
          <w:color w:val="000000"/>
        </w:rPr>
      </w:pPr>
      <w:r w:rsidRPr="00A928F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элементарных знаний о видах и жанрах изобразительного искусства искусствах. Расширение художественно-эстетического кругозора;</w:t>
      </w:r>
    </w:p>
    <w:p w:rsidR="001B3A72" w:rsidRPr="00A928FB" w:rsidRDefault="001B3A72" w:rsidP="00A928FB">
      <w:pPr>
        <w:pStyle w:val="a5"/>
        <w:numPr>
          <w:ilvl w:val="0"/>
          <w:numId w:val="9"/>
        </w:numPr>
        <w:shd w:val="clear" w:color="auto" w:fill="FFFFFF"/>
        <w:spacing w:before="30" w:after="30" w:line="240" w:lineRule="auto"/>
        <w:ind w:right="-144"/>
        <w:jc w:val="both"/>
        <w:rPr>
          <w:rFonts w:ascii="Calibri" w:eastAsia="Times New Roman" w:hAnsi="Calibri" w:cs="Calibri"/>
          <w:color w:val="000000"/>
        </w:rPr>
      </w:pPr>
      <w:r w:rsidRPr="00A928F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эмоционального восприятия произведений искусства, умения анализировать их  содержание и формулировать своего мнения о них.</w:t>
      </w:r>
    </w:p>
    <w:p w:rsidR="001B3A72" w:rsidRPr="00A928FB" w:rsidRDefault="001B3A72" w:rsidP="00A928FB">
      <w:pPr>
        <w:pStyle w:val="a5"/>
        <w:numPr>
          <w:ilvl w:val="0"/>
          <w:numId w:val="9"/>
        </w:numPr>
        <w:shd w:val="clear" w:color="auto" w:fill="FFFFFF"/>
        <w:spacing w:before="30" w:after="30" w:line="240" w:lineRule="auto"/>
        <w:ind w:right="-144"/>
        <w:jc w:val="both"/>
        <w:rPr>
          <w:rFonts w:ascii="Calibri" w:eastAsia="Times New Roman" w:hAnsi="Calibri" w:cs="Calibri"/>
          <w:color w:val="000000"/>
        </w:rPr>
      </w:pPr>
      <w:r w:rsidRPr="00A928F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знаний элементарных основ реалистического рисунка.</w:t>
      </w:r>
    </w:p>
    <w:p w:rsidR="001B3A72" w:rsidRPr="00A928FB" w:rsidRDefault="001B3A72" w:rsidP="00A928FB">
      <w:pPr>
        <w:pStyle w:val="a5"/>
        <w:numPr>
          <w:ilvl w:val="0"/>
          <w:numId w:val="9"/>
        </w:numPr>
        <w:shd w:val="clear" w:color="auto" w:fill="FFFFFF"/>
        <w:spacing w:before="30" w:after="30" w:line="240" w:lineRule="auto"/>
        <w:ind w:right="-144"/>
        <w:jc w:val="both"/>
        <w:rPr>
          <w:rFonts w:ascii="Calibri" w:eastAsia="Times New Roman" w:hAnsi="Calibri" w:cs="Calibri"/>
          <w:color w:val="000000"/>
        </w:rPr>
      </w:pPr>
      <w:r w:rsidRPr="00A928F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</w:t>
      </w:r>
    </w:p>
    <w:p w:rsidR="001B3A72" w:rsidRPr="00A928FB" w:rsidRDefault="001B3A72" w:rsidP="00A928FB">
      <w:pPr>
        <w:pStyle w:val="a5"/>
        <w:numPr>
          <w:ilvl w:val="0"/>
          <w:numId w:val="9"/>
        </w:numPr>
        <w:shd w:val="clear" w:color="auto" w:fill="FFFFFF"/>
        <w:spacing w:before="30" w:after="30" w:line="240" w:lineRule="auto"/>
        <w:ind w:right="-144"/>
        <w:jc w:val="both"/>
        <w:rPr>
          <w:rFonts w:ascii="Calibri" w:eastAsia="Times New Roman" w:hAnsi="Calibri" w:cs="Calibri"/>
          <w:color w:val="000000"/>
        </w:rPr>
      </w:pPr>
      <w:r w:rsidRPr="00A928F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разным видам изобразительной деятельности (рисованию, аппликации, лепке).</w:t>
      </w:r>
    </w:p>
    <w:p w:rsidR="001B3A72" w:rsidRPr="00A928FB" w:rsidRDefault="001B3A72" w:rsidP="00A928FB">
      <w:pPr>
        <w:pStyle w:val="a5"/>
        <w:numPr>
          <w:ilvl w:val="0"/>
          <w:numId w:val="9"/>
        </w:numPr>
        <w:shd w:val="clear" w:color="auto" w:fill="FFFFFF"/>
        <w:spacing w:before="30" w:after="30" w:line="240" w:lineRule="auto"/>
        <w:ind w:right="-144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A92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правилам и законам композиции, </w:t>
      </w:r>
      <w:proofErr w:type="spellStart"/>
      <w:r w:rsidRPr="00A928FB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A928FB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построения орнамента и др., применяемых в разных видах изобразительной деятельности.</w:t>
      </w:r>
      <w:proofErr w:type="gramEnd"/>
    </w:p>
    <w:p w:rsidR="001B3A72" w:rsidRPr="00A928FB" w:rsidRDefault="001B3A72" w:rsidP="00A928FB">
      <w:pPr>
        <w:pStyle w:val="a5"/>
        <w:numPr>
          <w:ilvl w:val="0"/>
          <w:numId w:val="9"/>
        </w:numPr>
        <w:shd w:val="clear" w:color="auto" w:fill="FFFFFF"/>
        <w:spacing w:before="30" w:after="30" w:line="240" w:lineRule="auto"/>
        <w:ind w:right="-144"/>
        <w:jc w:val="both"/>
        <w:rPr>
          <w:rFonts w:ascii="Calibri" w:eastAsia="Times New Roman" w:hAnsi="Calibri" w:cs="Calibri"/>
          <w:color w:val="000000"/>
        </w:rPr>
      </w:pPr>
      <w:r w:rsidRPr="00A928F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создавать простейшие художественные образы с натуры и по образцу, по памяти, представлению и воображению.</w:t>
      </w:r>
    </w:p>
    <w:p w:rsidR="001B3A72" w:rsidRPr="00A928FB" w:rsidRDefault="001B3A72" w:rsidP="00A928FB">
      <w:pPr>
        <w:pStyle w:val="a5"/>
        <w:numPr>
          <w:ilvl w:val="0"/>
          <w:numId w:val="9"/>
        </w:numPr>
        <w:shd w:val="clear" w:color="auto" w:fill="FFFFFF"/>
        <w:spacing w:before="30" w:after="30" w:line="240" w:lineRule="auto"/>
        <w:ind w:right="-144"/>
        <w:jc w:val="both"/>
        <w:rPr>
          <w:rFonts w:ascii="Calibri" w:eastAsia="Times New Roman" w:hAnsi="Calibri" w:cs="Calibri"/>
          <w:color w:val="000000"/>
        </w:rPr>
      </w:pPr>
      <w:r w:rsidRPr="00A928F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выполнять тематические и декоративные композиции.</w:t>
      </w:r>
    </w:p>
    <w:p w:rsidR="001B3A72" w:rsidRPr="00A928FB" w:rsidRDefault="001B3A72" w:rsidP="00A928FB">
      <w:pPr>
        <w:pStyle w:val="a5"/>
        <w:numPr>
          <w:ilvl w:val="0"/>
          <w:numId w:val="9"/>
        </w:numPr>
        <w:shd w:val="clear" w:color="auto" w:fill="FFFFFF"/>
        <w:spacing w:before="30" w:after="30" w:line="240" w:lineRule="auto"/>
        <w:ind w:right="-144"/>
        <w:jc w:val="both"/>
        <w:rPr>
          <w:rFonts w:ascii="Calibri" w:eastAsia="Times New Roman" w:hAnsi="Calibri" w:cs="Calibri"/>
          <w:color w:val="000000"/>
        </w:rPr>
      </w:pPr>
      <w:r w:rsidRPr="00A928F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:rsidR="001B3A72" w:rsidRPr="001B3A72" w:rsidRDefault="001B3A72" w:rsidP="00A928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места учебного предмета в учебном плане</w:t>
      </w:r>
    </w:p>
    <w:p w:rsidR="001B3A72" w:rsidRPr="001B3A72" w:rsidRDefault="001B3A72" w:rsidP="001B3A72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Учебные предметы предметной области «Искусство», наряду с другими предметами основных образовательных областей «Язык и речевая практика», «Математика», «Естествознание», «Технологии», «Физическая культура», составляют обязательную часть учебных планов АООП образования умственно отсталых обучающихся (интеллектуальными н</w:t>
      </w:r>
      <w:r w:rsidR="00A928FB">
        <w:rPr>
          <w:rFonts w:ascii="Times New Roman" w:eastAsia="Times New Roman" w:hAnsi="Times New Roman" w:cs="Times New Roman"/>
          <w:color w:val="000000"/>
          <w:sz w:val="24"/>
          <w:szCs w:val="24"/>
        </w:rPr>
        <w:t>арушениями) 2 класса</w:t>
      </w: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3A72" w:rsidRPr="001B3A72" w:rsidRDefault="001B3A72" w:rsidP="001B3A72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Изучение предметов обязательной части учебного плана для всех образовательных организаций, имеющих государственную аккредитацию и реализующих адаптированную образовательную программу по ФГОС образования обучающихся с легкой степенью умственной отсталости обучающихся (интеллектуальных нарушений) (вариант 1), предусмотрено в учебное (урочное) время.</w:t>
      </w:r>
    </w:p>
    <w:p w:rsidR="001B3A72" w:rsidRPr="001B3A72" w:rsidRDefault="001B3A72" w:rsidP="001B3A72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</w:t>
      </w: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При 5-дневной учебной неделе на предмет «Изобразительное искусство» отведено по 1 часу в неделю для 2 класса, что составляет 34 часа за учебный год.</w:t>
      </w:r>
    </w:p>
    <w:p w:rsidR="001B3A72" w:rsidRPr="001B3A72" w:rsidRDefault="001B3A72" w:rsidP="001B3A72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В 2 классе продолжительность учебного года составляет 34 недели. Продолжительность урока составляет 40 минут.</w:t>
      </w:r>
    </w:p>
    <w:p w:rsidR="004246DC" w:rsidRDefault="004246DC" w:rsidP="001B3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46DC" w:rsidRDefault="004246DC" w:rsidP="001B3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3A72" w:rsidRPr="001B3A72" w:rsidRDefault="001B3A72" w:rsidP="001B3A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2.ПЛАНИРУЕМЫЕ ПРЕДМЕТНЫЕ И ЛИЧНОСТНЫЕ РЕЗУЛЬТАТЫ ОСВОЕНИЯ ПРЕДМЕТА «ИЗОБРАЗИТЕЛЬНОЕ ИСКУССТВО» ВО 2 </w:t>
      </w:r>
      <w:r w:rsidR="00F26A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B3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</w:p>
    <w:p w:rsidR="001B3A72" w:rsidRPr="001B3A72" w:rsidRDefault="001B3A72" w:rsidP="001B3A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Предметные результаты </w:t>
      </w:r>
      <w:proofErr w:type="gramStart"/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Обучающийся</w:t>
      </w:r>
      <w:proofErr w:type="gramEnd"/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научится:</w:t>
      </w:r>
    </w:p>
    <w:p w:rsidR="001B3A72" w:rsidRPr="001B3A72" w:rsidRDefault="001B3A72" w:rsidP="001B3A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–           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1B3A72" w:rsidRPr="001B3A72" w:rsidRDefault="001B3A72" w:rsidP="001B3A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–            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1B3A72" w:rsidRPr="001B3A72" w:rsidRDefault="001B3A72" w:rsidP="001B3A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–            знание основных видов и жанров пространственно-визуальных искусств;</w:t>
      </w:r>
    </w:p>
    <w:p w:rsidR="001B3A72" w:rsidRPr="001B3A72" w:rsidRDefault="001B3A72" w:rsidP="001B3A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–            понимание образной природы искусства;</w:t>
      </w:r>
    </w:p>
    <w:p w:rsidR="001B3A72" w:rsidRPr="001B3A72" w:rsidRDefault="001B3A72" w:rsidP="001B3A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–            эстетическая оценка явлений природы, событий окружающего мира;</w:t>
      </w:r>
    </w:p>
    <w:p w:rsidR="001B3A72" w:rsidRPr="001B3A72" w:rsidRDefault="001B3A72" w:rsidP="001B3A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           применение художественных умений, знаний и представлений в процессе выполнения </w:t>
      </w:r>
      <w:proofErr w:type="spellStart"/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художественно-творческихработ</w:t>
      </w:r>
      <w:proofErr w:type="spellEnd"/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3A72" w:rsidRPr="001B3A72" w:rsidRDefault="001B3A72" w:rsidP="001B3A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–            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1B3A72" w:rsidRPr="001B3A72" w:rsidRDefault="001B3A72" w:rsidP="001B3A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–            умение обсуждать и анализировать произведения искусства, выражая суждения о содержании, сюжетах и выразительных средствах;</w:t>
      </w:r>
    </w:p>
    <w:p w:rsidR="001B3A72" w:rsidRPr="001B3A72" w:rsidRDefault="001B3A72" w:rsidP="001B3A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–            усвоение названий ведущих художественных музеев России и художественных музеев своего региона;</w:t>
      </w:r>
    </w:p>
    <w:p w:rsidR="001B3A72" w:rsidRPr="001B3A72" w:rsidRDefault="001B3A72" w:rsidP="001B3A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–            умение видеть проявления визуально-пространственных искусств в окружающей жизни: в доме, на улице, в театре, на празднике;</w:t>
      </w:r>
    </w:p>
    <w:p w:rsidR="001B3A72" w:rsidRPr="001B3A72" w:rsidRDefault="001B3A72" w:rsidP="001B3A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–            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1B3A72" w:rsidRPr="001B3A72" w:rsidRDefault="001B3A72" w:rsidP="001B3A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–            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1B3A72" w:rsidRPr="001B3A72" w:rsidRDefault="001B3A72" w:rsidP="001B3A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–            умение компоновать на плоскости листа и в объеме задуманный художественный образ;</w:t>
      </w:r>
    </w:p>
    <w:p w:rsidR="001B3A72" w:rsidRPr="001B3A72" w:rsidRDefault="001B3A72" w:rsidP="001B3A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           освоение умений применять в художественно—творческой деятельности основ </w:t>
      </w:r>
      <w:proofErr w:type="spellStart"/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, основ графической грамоты;</w:t>
      </w:r>
    </w:p>
    <w:p w:rsidR="001B3A72" w:rsidRPr="001B3A72" w:rsidRDefault="001B3A72" w:rsidP="001B3A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–            овладение навыками моделирования из бумаги, лепки из пластилина, навыками изображения средствами аппликации и коллажа;</w:t>
      </w:r>
    </w:p>
    <w:p w:rsidR="001B3A72" w:rsidRPr="001B3A72" w:rsidRDefault="001B3A72" w:rsidP="001B3A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–            умение характеризовать и эстетически оценивать разнообразие и красоту природы различных регионов нашей страны;</w:t>
      </w:r>
    </w:p>
    <w:p w:rsidR="001B3A72" w:rsidRPr="001B3A72" w:rsidRDefault="001B3A72" w:rsidP="001B3A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–            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1B3A72" w:rsidRPr="001B3A72" w:rsidRDefault="001B3A72" w:rsidP="001B3A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–            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1B3A72" w:rsidRPr="001B3A72" w:rsidRDefault="001B3A72" w:rsidP="001B3A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–            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1B3A72" w:rsidRPr="001B3A72" w:rsidRDefault="001B3A72" w:rsidP="001B3A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–            способность    эстетически, эмоционально    воспринимать    красоту    городов, сохранивших исторический облик, — свидетелей нашей истории;</w:t>
      </w:r>
    </w:p>
    <w:p w:rsidR="001B3A72" w:rsidRPr="001B3A72" w:rsidRDefault="001B3A72" w:rsidP="001B3A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–            умение объяснять значение памятников и архитектурной среды древнего зодчества для современного общества;</w:t>
      </w:r>
    </w:p>
    <w:p w:rsidR="001B3A72" w:rsidRPr="001B3A72" w:rsidRDefault="001B3A72" w:rsidP="001B3A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–           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1B3A72" w:rsidRPr="001B3A72" w:rsidRDefault="001B3A72" w:rsidP="001B3A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color w:val="000000"/>
          <w:sz w:val="24"/>
          <w:szCs w:val="24"/>
        </w:rPr>
        <w:t>–           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4246DC" w:rsidRDefault="004246DC" w:rsidP="001B3A72">
      <w:pPr>
        <w:shd w:val="clear" w:color="auto" w:fill="FFFFFF"/>
        <w:spacing w:after="0" w:line="240" w:lineRule="auto"/>
        <w:ind w:left="426" w:hanging="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0FF4" w:rsidRDefault="00500FF4" w:rsidP="001B3A72">
      <w:pPr>
        <w:shd w:val="clear" w:color="auto" w:fill="FFFFFF"/>
        <w:spacing w:after="0" w:line="240" w:lineRule="auto"/>
        <w:ind w:left="426" w:hanging="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0FF4" w:rsidRDefault="00500FF4" w:rsidP="001B3A72">
      <w:pPr>
        <w:shd w:val="clear" w:color="auto" w:fill="FFFFFF"/>
        <w:spacing w:after="0" w:line="240" w:lineRule="auto"/>
        <w:ind w:left="426" w:hanging="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0FF4" w:rsidRDefault="00500FF4" w:rsidP="001B3A72">
      <w:pPr>
        <w:shd w:val="clear" w:color="auto" w:fill="FFFFFF"/>
        <w:spacing w:after="0" w:line="240" w:lineRule="auto"/>
        <w:ind w:left="426" w:hanging="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3A72" w:rsidRPr="001B3A72" w:rsidRDefault="001B3A72" w:rsidP="001B3A72">
      <w:pPr>
        <w:shd w:val="clear" w:color="auto" w:fill="FFFFFF"/>
        <w:spacing w:after="0" w:line="240" w:lineRule="auto"/>
        <w:ind w:left="426" w:hanging="12"/>
        <w:jc w:val="center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3.СОДЕРЖАНИЕ УЧЕБНОГО ПРЕДМЕТА «ИЗО</w:t>
      </w:r>
      <w:r w:rsidR="00500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БРАЗИТЕЛЬНОЕ ИСКУССТВО» ВО 2 </w:t>
      </w:r>
      <w:r w:rsidRPr="001B3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 </w:t>
      </w:r>
      <w:r w:rsidR="00C34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4"/>
        <w:gridCol w:w="5960"/>
      </w:tblGrid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урока, тема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и форма организации учебных занятий</w:t>
            </w:r>
          </w:p>
        </w:tc>
      </w:tr>
      <w:tr w:rsidR="00C3482E" w:rsidRPr="001B3A72" w:rsidTr="001D78CF">
        <w:tc>
          <w:tcPr>
            <w:tcW w:w="9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500FF4" w:rsidRDefault="00C3482E" w:rsidP="00500FF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0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00FF4">
              <w:rPr>
                <w:rFonts w:ascii="Calibri" w:eastAsia="Times New Roman" w:hAnsi="Calibri" w:cs="Calibri"/>
                <w:color w:val="000000"/>
              </w:rPr>
              <w:t> </w:t>
            </w:r>
            <w:r w:rsidRPr="0050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композиционной деятельности - 2ч</w:t>
            </w:r>
          </w:p>
        </w:tc>
      </w:tr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«Вспоминаем лето красное. Здравствуй, золотая осень!». Рисование на тему: «Осень в лесу».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сформированных в 1 классе образов и графических умений. Наблюдение за цветом травы, листьев, воды, неба. Воспоминания детей о летнем отдыхе.</w:t>
            </w:r>
          </w:p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Демонстрация</w:t>
            </w: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Беседа по картинам И.Шишкина «В лесу», К.Моне. «Поле маков».</w:t>
            </w:r>
          </w:p>
          <w:p w:rsidR="00C3482E" w:rsidRPr="001B3A72" w:rsidRDefault="00C3482E" w:rsidP="001B3A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Комбинированный урок.</w:t>
            </w:r>
          </w:p>
        </w:tc>
      </w:tr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барельефа «Веточка с вишнями» и его зарисовка по шаблону.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формы, цвета ягод и листьев вишни. Изображение ветки вишни в лепке с последующей зарисовкой (по разметке). Раскрашивание изображения гуашью с помощью кисти.</w:t>
            </w:r>
          </w:p>
          <w:p w:rsidR="00C3482E" w:rsidRPr="001B3A72" w:rsidRDefault="00C3482E" w:rsidP="001B3A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Комбинированный урок.</w:t>
            </w:r>
          </w:p>
        </w:tc>
      </w:tr>
      <w:tr w:rsidR="00C3482E" w:rsidRPr="001B3A72" w:rsidTr="001D78CF">
        <w:tc>
          <w:tcPr>
            <w:tcW w:w="9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</w:t>
            </w: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2.Развитие восприятия цвета предметов, умений передавать в живописи-1ч</w:t>
            </w:r>
          </w:p>
        </w:tc>
      </w:tr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 натуры грибов. Лепка. Композиция «Грибы в корзине».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представлений уч-ся о съедобных и несъедобных грибах. Части гриба. Приёмы лепки: лепка предмета из отдельных частей, скатывание шарика, раскатывание столбиков движениями ладоней вперед-назад на дощечке, соединение деталей в единое целое и сглаживание мест соединения.</w:t>
            </w:r>
          </w:p>
          <w:p w:rsidR="00C3482E" w:rsidRPr="001B3A72" w:rsidRDefault="00C3482E" w:rsidP="001B3A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Комбинированный урок.</w:t>
            </w:r>
          </w:p>
        </w:tc>
      </w:tr>
      <w:tr w:rsidR="00C3482E" w:rsidRPr="001B3A72" w:rsidTr="001D78CF">
        <w:tc>
          <w:tcPr>
            <w:tcW w:w="9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Default="00C3482E" w:rsidP="001B3A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3.Развитие умений воспринимать и изображать форму предметов, </w:t>
            </w:r>
          </w:p>
          <w:p w:rsidR="00C3482E" w:rsidRPr="001B3A72" w:rsidRDefault="00C3482E" w:rsidP="001B3A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пропорции, конструкцию- 4ч</w:t>
            </w:r>
          </w:p>
        </w:tc>
      </w:tr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по памяти карандашом. Берёза, дуб.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и уточнение представлений о деревьях. Рассматривание формы и цвета разных деревьев.</w:t>
            </w:r>
          </w:p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B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Демонстрация.</w:t>
            </w: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Беседа по картинам И. Левитана «Березовая роща».</w:t>
            </w:r>
          </w:p>
          <w:p w:rsidR="00C3482E" w:rsidRPr="001B3A72" w:rsidRDefault="00C3482E" w:rsidP="001B3A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Комбинированный урок.</w:t>
            </w:r>
          </w:p>
        </w:tc>
      </w:tr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по памяти карандашом. Ель, сосна.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и уточнение представлений о деревьях. Рассматривание формы и цвета разных деревьев.</w:t>
            </w:r>
          </w:p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Демонстрация. </w:t>
            </w: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картинам И. Шишкина «Рожь», «В лесу».</w:t>
            </w:r>
          </w:p>
          <w:p w:rsidR="00C3482E" w:rsidRPr="001B3A72" w:rsidRDefault="00C3482E" w:rsidP="001B3A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Комбинированный урок.</w:t>
            </w:r>
          </w:p>
        </w:tc>
      </w:tr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по памяти «Деревья летом и осенью».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Деревья в разное время года. Упражнения в рисовании волнистых линий, линий «спираль», отдельных веток ели и сосны. Изображение ствола, веток, кроны деревьев.</w:t>
            </w:r>
          </w:p>
          <w:p w:rsidR="00C3482E" w:rsidRPr="001B3A72" w:rsidRDefault="00C3482E" w:rsidP="001B3A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Комбинированный урок.</w:t>
            </w:r>
          </w:p>
        </w:tc>
      </w:tr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картинок о лете «Волны на море», «Лес вдали» с проведением разных линий карандашом.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 упражнения в изображении различных линий по образцу учителя. Рисование картинки о лете, используя разные линии.</w:t>
            </w:r>
          </w:p>
          <w:p w:rsidR="00C3482E" w:rsidRPr="001B3A72" w:rsidRDefault="00C3482E" w:rsidP="001B3A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Комбинированный урок.</w:t>
            </w:r>
          </w:p>
        </w:tc>
      </w:tr>
      <w:tr w:rsidR="00C3482E" w:rsidRPr="001B3A72" w:rsidTr="001D78CF">
        <w:tc>
          <w:tcPr>
            <w:tcW w:w="9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4.Обучение композиционной деятельности        -1ч</w:t>
            </w:r>
          </w:p>
        </w:tc>
      </w:tr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картинам (Н. Крымов, К. Коровин, С </w:t>
            </w:r>
            <w:proofErr w:type="spellStart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Андрияка</w:t>
            </w:r>
            <w:proofErr w:type="spellEnd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В. Ван </w:t>
            </w:r>
            <w:proofErr w:type="spellStart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Гог</w:t>
            </w:r>
            <w:proofErr w:type="spellEnd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Рисование гуашью «Утки на реке».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Различение, сравнение темных и светлых цветов. Связь, зависимость фона и изображения на картине. </w:t>
            </w: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Сравнение гуаши и акварели. Правила работы с гуашью, акварелью. Приемы работы с гуашью. Смешивание красок гуашь с белой гуашью для получения светлых цветов.</w:t>
            </w:r>
          </w:p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Демонстрация.</w:t>
            </w: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Беседа по картинам К. Коровина «Розы. Гурзуф», В Ван </w:t>
            </w:r>
            <w:proofErr w:type="spellStart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Гога</w:t>
            </w:r>
            <w:proofErr w:type="spellEnd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«Море в </w:t>
            </w:r>
            <w:proofErr w:type="spellStart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Сент-Мари</w:t>
            </w:r>
            <w:proofErr w:type="spellEnd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3482E" w:rsidRPr="001B3A72" w:rsidRDefault="00C3482E" w:rsidP="001B3A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Комбинированный урок.</w:t>
            </w:r>
          </w:p>
        </w:tc>
      </w:tr>
      <w:tr w:rsidR="00C3482E" w:rsidRPr="001B3A72" w:rsidTr="001D78CF">
        <w:tc>
          <w:tcPr>
            <w:tcW w:w="9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500FF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5.Развитие восприятия цвета предметов, умений передавать в живописи- 9ч</w:t>
            </w:r>
          </w:p>
        </w:tc>
      </w:tr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сразу кистью «Кораблик плывет по воде».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светлых цветов способом смешивания красок. Назначение осветленных красок в работе с цветом. Рисование красками гуашь.</w:t>
            </w:r>
          </w:p>
          <w:p w:rsidR="00C3482E" w:rsidRPr="001B3A72" w:rsidRDefault="00C3482E" w:rsidP="001B3A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Комбинированный урок.</w:t>
            </w:r>
          </w:p>
        </w:tc>
      </w:tr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 раскрашивание несложных листьев (берёза, липа).</w:t>
            </w:r>
          </w:p>
        </w:tc>
        <w:tc>
          <w:tcPr>
            <w:tcW w:w="5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приемы работы с акварельными красками. Рассматривание формы листьев, их окраски; раскрашивание.</w:t>
            </w:r>
          </w:p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Комбинированный урок.</w:t>
            </w:r>
          </w:p>
        </w:tc>
      </w:tr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 раскрашивание сложных листьев (дуб, клён).</w:t>
            </w:r>
          </w:p>
        </w:tc>
        <w:tc>
          <w:tcPr>
            <w:tcW w:w="5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цвета и оттенки. Работа красками: составление цветов - зелёного, оранжевого, фиолетового, коричневого.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цвета: красный, желтый, синий. Составные цвета: зеленый, оранжевый, фиолетовый, коричневый. Получение составных цветов путем смешивания главных цветов.</w:t>
            </w:r>
          </w:p>
          <w:p w:rsidR="00C3482E" w:rsidRPr="001B3A72" w:rsidRDefault="00C3482E" w:rsidP="001B3A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Комбинированный урок.</w:t>
            </w:r>
          </w:p>
        </w:tc>
      </w:tr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радостных и мрачных цветов. Работа красками в сравнении «Солнышко светит, белые облака» — «Серая туча, идёт дождь».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Эмоциональная составляющая восприятия цвета: радостные (яркие, светлые) и грустные (темные, неяркие, тусклые) цвета.</w:t>
            </w:r>
            <w:proofErr w:type="gramEnd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Рисование сюжета в солнечную и пасмурную, дождливую погоду.</w:t>
            </w:r>
          </w:p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Демонстрация. </w:t>
            </w: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картинам В. Поленова «Московский дворик», И. Шишкина «Дождь в дубовом лесу».</w:t>
            </w:r>
          </w:p>
          <w:p w:rsidR="00C3482E" w:rsidRPr="001B3A72" w:rsidRDefault="00C3482E" w:rsidP="001B3A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Комбинированный урок.</w:t>
            </w:r>
          </w:p>
        </w:tc>
      </w:tr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 натуры: «Фрукты на столе».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Форма, окраска фруктов. Сочетание красок. Раскрашивание фона разведенной акварельной краской.</w:t>
            </w:r>
          </w:p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Демонстрация.</w:t>
            </w:r>
            <w:r w:rsidRPr="001B3A72">
              <w:rPr>
                <w:rFonts w:ascii="Calibri" w:eastAsia="Times New Roman" w:hAnsi="Calibri" w:cs="Calibri"/>
                <w:color w:val="000000"/>
              </w:rPr>
              <w:t> </w:t>
            </w: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репродукций картин И. Грабаря «Груши», Ф. </w:t>
            </w:r>
            <w:proofErr w:type="spellStart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Сычкова</w:t>
            </w:r>
            <w:proofErr w:type="spellEnd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«Алма-атинские яблоки», М. Сарьян «Виноград».</w:t>
            </w:r>
          </w:p>
          <w:p w:rsidR="00C3482E" w:rsidRPr="001B3A72" w:rsidRDefault="00C3482E" w:rsidP="001B3A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Комбинированный урок.</w:t>
            </w:r>
          </w:p>
        </w:tc>
      </w:tr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 натуры: «Овощи на столе».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и красота форм и цвета овощей. Раскрашивание фона разведенной акварельной краской.</w:t>
            </w:r>
          </w:p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Демонстрация.</w:t>
            </w:r>
            <w:r w:rsidRPr="001B3A72">
              <w:rPr>
                <w:rFonts w:ascii="Calibri" w:eastAsia="Times New Roman" w:hAnsi="Calibri" w:cs="Calibri"/>
                <w:color w:val="000000"/>
              </w:rPr>
              <w:t> </w:t>
            </w: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репродукций картин З. Серебряковой «Натюрморт с овощами»</w:t>
            </w:r>
            <w:proofErr w:type="gramStart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Кончаловского</w:t>
            </w:r>
            <w:proofErr w:type="spellEnd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«Кладовая. Натюрморт».</w:t>
            </w:r>
          </w:p>
          <w:p w:rsidR="00C3482E" w:rsidRPr="001B3A72" w:rsidRDefault="00C3482E" w:rsidP="001B3A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Комбинированный урок.</w:t>
            </w:r>
          </w:p>
        </w:tc>
      </w:tr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по шаблону, вырезание и наклеивание на лист бумаги, раскрашивание «Человек в одежде»</w:t>
            </w:r>
          </w:p>
        </w:tc>
        <w:tc>
          <w:tcPr>
            <w:tcW w:w="5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изображение одежды человека, ее цвета. Составление аппликации с последующим раскрашиванием фломастерами, цветными карандашами.</w:t>
            </w:r>
          </w:p>
          <w:p w:rsidR="00C3482E" w:rsidRPr="001B3A72" w:rsidRDefault="00C3482E" w:rsidP="001B3A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Комбинированный урок.</w:t>
            </w:r>
          </w:p>
        </w:tc>
      </w:tr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«Хоровод».</w:t>
            </w:r>
          </w:p>
        </w:tc>
        <w:tc>
          <w:tcPr>
            <w:tcW w:w="5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3482E" w:rsidRPr="001B3A72" w:rsidTr="001D78CF">
        <w:tc>
          <w:tcPr>
            <w:tcW w:w="9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500FF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«Любимые домашние животные. Какие они?» - 5 ч.</w:t>
            </w:r>
          </w:p>
        </w:tc>
      </w:tr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Разные породы собак. Лепка </w:t>
            </w: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«Собака».</w:t>
            </w:r>
          </w:p>
        </w:tc>
        <w:tc>
          <w:tcPr>
            <w:tcW w:w="5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Лепка объемного и плоскостного изображения </w:t>
            </w: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(барельеф на картоне) </w:t>
            </w:r>
            <w:proofErr w:type="gramStart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натуры или по образцу, по памяти, воображению; лепка на тему; лепка</w:t>
            </w:r>
          </w:p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декоративной композиции.</w:t>
            </w:r>
            <w:r w:rsidRPr="001B3A72">
              <w:rPr>
                <w:rFonts w:ascii="Calibri" w:eastAsia="Times New Roman" w:hAnsi="Calibri" w:cs="Calibri"/>
                <w:color w:val="000000"/>
              </w:rPr>
              <w:t> </w:t>
            </w: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Рисование с натуры и по образцу (готовому изображению); рисование </w:t>
            </w:r>
            <w:proofErr w:type="gramStart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памяти, представлению и воображению; рисование на </w:t>
            </w:r>
            <w:proofErr w:type="gramStart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свободную</w:t>
            </w:r>
            <w:proofErr w:type="gramEnd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заданную тему.</w:t>
            </w:r>
          </w:p>
          <w:p w:rsidR="00C3482E" w:rsidRPr="001B3A72" w:rsidRDefault="00C3482E" w:rsidP="001B3A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Комбинированный урок.</w:t>
            </w:r>
          </w:p>
        </w:tc>
      </w:tr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Рисунок «Собака».</w:t>
            </w:r>
          </w:p>
        </w:tc>
        <w:tc>
          <w:tcPr>
            <w:tcW w:w="5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 породы кошек. Лепка «Кошка».</w:t>
            </w:r>
          </w:p>
        </w:tc>
        <w:tc>
          <w:tcPr>
            <w:tcW w:w="5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«Кошка».</w:t>
            </w:r>
          </w:p>
        </w:tc>
        <w:tc>
          <w:tcPr>
            <w:tcW w:w="5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«Мишка»</w:t>
            </w:r>
          </w:p>
        </w:tc>
        <w:tc>
          <w:tcPr>
            <w:tcW w:w="5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3482E" w:rsidRPr="001B3A72" w:rsidTr="001D78CF">
        <w:tc>
          <w:tcPr>
            <w:tcW w:w="9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500FF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«Дымковская игрушка. Кто и как её делает?»-1ч</w:t>
            </w:r>
          </w:p>
        </w:tc>
      </w:tr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Дымковская игрушка. Лепим «Барыню».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происхождением промысла народной дымковской игрушки,</w:t>
            </w:r>
          </w:p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элементами её росписи. Познакомиться с техникой создания узора дымковской росписи с помощью</w:t>
            </w:r>
          </w:p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печаток, </w:t>
            </w:r>
            <w:proofErr w:type="gramStart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тычков</w:t>
            </w:r>
            <w:proofErr w:type="gramEnd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ватными палочками.</w:t>
            </w:r>
          </w:p>
          <w:p w:rsidR="00C3482E" w:rsidRPr="001B3A72" w:rsidRDefault="00C3482E" w:rsidP="001B3A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Комбинированный урок.</w:t>
            </w:r>
          </w:p>
        </w:tc>
      </w:tr>
      <w:tr w:rsidR="00C3482E" w:rsidRPr="001B3A72" w:rsidTr="001D78CF">
        <w:tc>
          <w:tcPr>
            <w:tcW w:w="9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500FF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«Птицы в природе и в изображении в лепке и аппликации» -2ч</w:t>
            </w:r>
          </w:p>
        </w:tc>
      </w:tr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«Птичк</w:t>
            </w:r>
            <w:proofErr w:type="gramStart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зарянка</w:t>
            </w:r>
            <w:proofErr w:type="spellEnd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Понимать, как прекрасен и многолик мир птиц. Овладевать навыками поэтапного выполнения работы — от простого к </w:t>
            </w:r>
            <w:proofErr w:type="gramStart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сложному</w:t>
            </w:r>
            <w:proofErr w:type="gramEnd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Изображать живописными средствами птицу с присущей ей расцветкой.</w:t>
            </w:r>
          </w:p>
          <w:p w:rsidR="00C3482E" w:rsidRPr="001B3A72" w:rsidRDefault="00C3482E" w:rsidP="001B3A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Комбинированный урок.</w:t>
            </w:r>
          </w:p>
        </w:tc>
      </w:tr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«Скворечник на березе».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красоту природы, весеннее состояние природы. Характеризовать особенности красоты белоствольных берез с молодыми зелёными листочками.</w:t>
            </w:r>
          </w:p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Рассматривать и сравнивать реальные скворечники разных форм. Овладевать навыками конструирования из бумаги</w:t>
            </w:r>
          </w:p>
          <w:p w:rsidR="00C3482E" w:rsidRPr="001B3A72" w:rsidRDefault="00C3482E" w:rsidP="001B3A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Комбинированный урок.</w:t>
            </w:r>
          </w:p>
        </w:tc>
      </w:tr>
      <w:tr w:rsidR="00C3482E" w:rsidRPr="001B3A72" w:rsidTr="001D78CF">
        <w:tc>
          <w:tcPr>
            <w:tcW w:w="9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«Форма разных предметов. Рассматривай, любуйся, изображай» -2ч</w:t>
            </w:r>
          </w:p>
        </w:tc>
      </w:tr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«Ваза».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выразительные возможности цветной бумаги, используя её в технике</w:t>
            </w:r>
          </w:p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аппликации. Развивать наблюдательность.</w:t>
            </w:r>
          </w:p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значение слова «функциональность».</w:t>
            </w:r>
          </w:p>
          <w:p w:rsidR="00C3482E" w:rsidRPr="001B3A72" w:rsidRDefault="00C3482E" w:rsidP="001B3A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Комбинированный урок.</w:t>
            </w:r>
          </w:p>
        </w:tc>
      </w:tr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Рисунок. «Ваза»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образец для создания целой формы изображаемого предмета —</w:t>
            </w:r>
          </w:p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вазы.</w:t>
            </w:r>
            <w:r w:rsidRPr="001B3A72">
              <w:rPr>
                <w:rFonts w:ascii="Calibri" w:eastAsia="Times New Roman" w:hAnsi="Calibri" w:cs="Calibri"/>
                <w:color w:val="000000"/>
              </w:rPr>
              <w:t> </w:t>
            </w: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изображения на основе простых и сложных форм</w:t>
            </w:r>
          </w:p>
          <w:p w:rsidR="00C3482E" w:rsidRPr="001B3A72" w:rsidRDefault="00C3482E" w:rsidP="001B3A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Комбинированный урок.</w:t>
            </w:r>
          </w:p>
        </w:tc>
      </w:tr>
      <w:tr w:rsidR="00C3482E" w:rsidRPr="001B3A72" w:rsidTr="001D78CF">
        <w:tc>
          <w:tcPr>
            <w:tcW w:w="9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«Красивые разные цветы» -5ч</w:t>
            </w:r>
          </w:p>
        </w:tc>
      </w:tr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Поговорим о цветах. Цветы в работах известных художников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Рассматривать картины художников, изображающих цветы. Сопоставлять техники, манеры и приёмы выполнения работ различными художниками.</w:t>
            </w:r>
          </w:p>
          <w:p w:rsidR="00C3482E" w:rsidRPr="001B3A72" w:rsidRDefault="00C3482E" w:rsidP="001B3A72">
            <w:pPr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Комбинированный урок.</w:t>
            </w:r>
          </w:p>
        </w:tc>
      </w:tr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«Подснежник»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значимость влияния погоды на настроение человека. Овладевать живописными навыками работы акварелью.</w:t>
            </w:r>
          </w:p>
          <w:p w:rsidR="00C3482E" w:rsidRPr="001B3A72" w:rsidRDefault="00C3482E" w:rsidP="001D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максимально самостоятельно, если трудно, обратиться за помощью к</w:t>
            </w:r>
            <w:r w:rsidR="001D78C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учителю</w:t>
            </w:r>
          </w:p>
        </w:tc>
      </w:tr>
      <w:tr w:rsidR="00C3482E" w:rsidRPr="001B3A72" w:rsidTr="001D78CF">
        <w:trPr>
          <w:trHeight w:val="1410"/>
        </w:trPr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Аппликация. «Подснежник»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значимость влияния погоды на настроение человека. Овладевать живописными навыками работы в технике аппликации.</w:t>
            </w:r>
          </w:p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Комбинированный урок.</w:t>
            </w:r>
          </w:p>
        </w:tc>
      </w:tr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«Ваза с цветами»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эскиз рисунка вазы с цветами.</w:t>
            </w:r>
          </w:p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Определять, какие цвета (темные и светлые, теплые и холодные, контрастные и</w:t>
            </w:r>
            <w:proofErr w:type="gramEnd"/>
          </w:p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сближенные) подойдут для передачи структуры материала для вазы (стекло) и</w:t>
            </w:r>
          </w:p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букета цветов.</w:t>
            </w:r>
          </w:p>
          <w:p w:rsidR="00C3482E" w:rsidRPr="001B3A72" w:rsidRDefault="00C3482E" w:rsidP="001B3A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Комбинированный урок.</w:t>
            </w:r>
          </w:p>
        </w:tc>
      </w:tr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«Кактус»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эскиз рисунка кактуса в горшке.</w:t>
            </w:r>
          </w:p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Определять, какие цвета (темные и светлые, теплые и холодные, контрастные и</w:t>
            </w:r>
            <w:proofErr w:type="gramEnd"/>
          </w:p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сближенные) подойдут для передачи структуры материала для горшка (глина) и</w:t>
            </w:r>
          </w:p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кактуса.</w:t>
            </w:r>
          </w:p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пропорции в процессе рисования.</w:t>
            </w:r>
          </w:p>
          <w:p w:rsidR="00C3482E" w:rsidRPr="001B3A72" w:rsidRDefault="00C3482E" w:rsidP="001B3A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Комбинированный урок.</w:t>
            </w:r>
          </w:p>
        </w:tc>
      </w:tr>
      <w:tr w:rsidR="00C3482E" w:rsidRPr="001B3A72" w:rsidTr="001D78CF">
        <w:tc>
          <w:tcPr>
            <w:tcW w:w="9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«Праздники 1 мая и 9 мая. Открытки к праздникам весны» -2ч</w:t>
            </w:r>
          </w:p>
        </w:tc>
      </w:tr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Открытки к праздникам весны. Рисунок «Открытка к празднику»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открытку к определенному событию (весенний праздник).</w:t>
            </w:r>
          </w:p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Приобретать навыки выполнения лаконичного выразительного изображения.</w:t>
            </w:r>
          </w:p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Определять, какие цвета (темные и светлые, теплые и холодные, контрастные и</w:t>
            </w:r>
            <w:proofErr w:type="gramEnd"/>
          </w:p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сближенные) подойдут для передачи темы весны в открытке. Закреплять умение выделять главное в рисунке цветом и размером.</w:t>
            </w:r>
          </w:p>
          <w:p w:rsidR="00C3482E" w:rsidRPr="001B3A72" w:rsidRDefault="00C3482E" w:rsidP="001B3A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Комбинированный урок.</w:t>
            </w:r>
          </w:p>
        </w:tc>
      </w:tr>
      <w:tr w:rsidR="00C3482E" w:rsidRPr="001B3A72" w:rsidTr="001D78CF"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по описанию «В парке весной».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многофигурную композицию «В парке весной» согласно условиям.</w:t>
            </w:r>
          </w:p>
          <w:p w:rsidR="00C3482E" w:rsidRPr="001B3A72" w:rsidRDefault="00C3482E" w:rsidP="001B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характерные наиболее яркие черты в поведении и внешности людей.</w:t>
            </w:r>
          </w:p>
          <w:p w:rsidR="00C3482E" w:rsidRPr="001B3A72" w:rsidRDefault="00C3482E" w:rsidP="001B3A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Комбинированный урок.</w:t>
            </w:r>
          </w:p>
        </w:tc>
      </w:tr>
    </w:tbl>
    <w:p w:rsidR="00F26A3A" w:rsidRDefault="00F26A3A" w:rsidP="001B3A72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3A72" w:rsidRPr="001B3A72" w:rsidRDefault="001B3A72" w:rsidP="001B3A72">
      <w:pPr>
        <w:shd w:val="clear" w:color="auto" w:fill="FFFFFF"/>
        <w:spacing w:after="0" w:line="240" w:lineRule="auto"/>
        <w:ind w:left="850"/>
        <w:jc w:val="center"/>
        <w:rPr>
          <w:rFonts w:ascii="Calibri" w:eastAsia="Times New Roman" w:hAnsi="Calibri" w:cs="Calibri"/>
          <w:color w:val="000000"/>
        </w:rPr>
      </w:pPr>
      <w:r w:rsidRPr="001B3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4.КАЛЕНДАРНО-ТЕМАТИЧЕСКОЕ ПЛАНИРОВАНИЕ ПО ПРЕДМЕТУ</w:t>
      </w:r>
    </w:p>
    <w:p w:rsidR="001B3A72" w:rsidRDefault="001B3A72" w:rsidP="001B3A72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3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«ИЗОБРАЗИТЕЛЬНОЕ ИСКУССТВО» ВО 2 </w:t>
      </w:r>
      <w:r w:rsidR="00F26A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B3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</w:p>
    <w:p w:rsidR="001D78CF" w:rsidRPr="001B3A72" w:rsidRDefault="001D78CF" w:rsidP="001B3A72">
      <w:pPr>
        <w:shd w:val="clear" w:color="auto" w:fill="FFFFFF"/>
        <w:spacing w:after="0" w:line="240" w:lineRule="auto"/>
        <w:ind w:left="850"/>
        <w:jc w:val="center"/>
        <w:rPr>
          <w:rFonts w:ascii="Calibri" w:eastAsia="Times New Roman" w:hAnsi="Calibri" w:cs="Calibri"/>
          <w:color w:val="000000"/>
        </w:rPr>
      </w:pPr>
    </w:p>
    <w:tbl>
      <w:tblPr>
        <w:tblW w:w="967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9"/>
        <w:gridCol w:w="5554"/>
        <w:gridCol w:w="7"/>
        <w:gridCol w:w="6"/>
        <w:gridCol w:w="1424"/>
        <w:gridCol w:w="7"/>
        <w:gridCol w:w="6"/>
        <w:gridCol w:w="1506"/>
      </w:tblGrid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часов 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82E" w:rsidRDefault="00C3482E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C3482E" w:rsidRPr="001B3A72" w:rsidTr="00C3482E">
        <w:tc>
          <w:tcPr>
            <w:tcW w:w="6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00525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 w:rsidRPr="001B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1B3A72">
              <w:rPr>
                <w:rFonts w:ascii="Calibri" w:eastAsia="Times New Roman" w:hAnsi="Calibri" w:cs="Calibri"/>
                <w:color w:val="000000"/>
              </w:rPr>
              <w:t> </w:t>
            </w:r>
            <w:r w:rsidRPr="001B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Обучение композиционной деятельности - 2 ч</w:t>
            </w:r>
          </w:p>
        </w:tc>
        <w:tc>
          <w:tcPr>
            <w:tcW w:w="1437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482E" w:rsidRPr="00C3482E" w:rsidRDefault="00C3482E" w:rsidP="00C3482E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512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482E" w:rsidRPr="00C3482E" w:rsidRDefault="00C3482E" w:rsidP="00C3482E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«Вспоминаем лето красное. Здравствуй, золотая осень!». Рисование на тему: «Осень в лесу».</w:t>
            </w:r>
            <w:r w:rsidRPr="001B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№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барельефа «Веточка с вишнями» и его зарисовка по шаблону.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482E" w:rsidRPr="001B3A72" w:rsidRDefault="001D78CF" w:rsidP="004246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</w:t>
            </w:r>
            <w:r w:rsidR="00C3482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4246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3482E" w:rsidRPr="001B3A72" w:rsidTr="00C3482E">
        <w:tc>
          <w:tcPr>
            <w:tcW w:w="6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C3482E" w:rsidRDefault="00C3482E" w:rsidP="00500FF4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2.Развитие восприятия цвета предметов, умений передавать в живописи-1ч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482E" w:rsidRDefault="00C348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482E" w:rsidRDefault="00C3482E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C3482E" w:rsidRPr="00500FF4" w:rsidRDefault="00C3482E" w:rsidP="00C3482E">
            <w:p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Рисование с натуры грибов. Лепка. Композиция </w:t>
            </w: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«Грибы в корзине».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482E" w:rsidRPr="001B3A72" w:rsidRDefault="001D78CF" w:rsidP="004246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            </w:t>
            </w:r>
            <w:r w:rsidR="00C3482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4246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3482E" w:rsidRPr="001B3A72" w:rsidTr="00C3482E">
        <w:tc>
          <w:tcPr>
            <w:tcW w:w="6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Default="00C3482E" w:rsidP="00500FF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3. Развитие умений воспринимать и изображать форму </w:t>
            </w:r>
          </w:p>
          <w:p w:rsidR="00C3482E" w:rsidRPr="001B3A72" w:rsidRDefault="00C3482E" w:rsidP="00500FF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предметов, пропорции, конструкцию-4ч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482E" w:rsidRDefault="00C348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482E" w:rsidRDefault="00C3482E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C3482E" w:rsidRPr="001B3A72" w:rsidRDefault="00C3482E" w:rsidP="00C348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по памяти карандашом. Берёза, дуб.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82E" w:rsidRDefault="001D78CF" w:rsidP="004246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</w:t>
            </w:r>
            <w:r w:rsidR="00C3482E">
              <w:rPr>
                <w:rFonts w:ascii="Calibri" w:eastAsia="Times New Roman" w:hAnsi="Calibri" w:cs="Calibri"/>
                <w:color w:val="000000"/>
              </w:rPr>
              <w:t>1</w:t>
            </w:r>
          </w:p>
          <w:p w:rsidR="001D78CF" w:rsidRPr="001B3A72" w:rsidRDefault="001D78CF" w:rsidP="004246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4246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по памяти «Деревья летом и осенью».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82E" w:rsidRDefault="00C3482E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картинок о лете «Волны на море», «Лес вдали» с проведением разных линий карандашом.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482E" w:rsidRDefault="00C3482E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82E" w:rsidRPr="001B3A72" w:rsidTr="00C3482E">
        <w:tc>
          <w:tcPr>
            <w:tcW w:w="6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00525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B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4.Обучение </w:t>
            </w:r>
            <w:proofErr w:type="gramStart"/>
            <w:r w:rsidRPr="001B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композиционной</w:t>
            </w:r>
            <w:proofErr w:type="gramEnd"/>
            <w:r w:rsidRPr="001B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деятельности-1ч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482E" w:rsidRPr="001B3A72" w:rsidRDefault="00C3482E" w:rsidP="00C348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482E" w:rsidRPr="001B3A72" w:rsidRDefault="00C3482E" w:rsidP="00C348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картинам (Н. Крымов, К. Коровин, С </w:t>
            </w:r>
            <w:proofErr w:type="spellStart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Андрияка</w:t>
            </w:r>
            <w:proofErr w:type="spellEnd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В. Ван </w:t>
            </w:r>
            <w:proofErr w:type="spellStart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  <w:proofErr w:type="spellEnd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Рисование гуашью «Утки на реке».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482E" w:rsidRDefault="00C3482E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82E" w:rsidRPr="001B3A72" w:rsidTr="00C3482E">
        <w:tc>
          <w:tcPr>
            <w:tcW w:w="6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C3482E" w:rsidRDefault="00C3482E" w:rsidP="00500FF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5.Развитие восприятия цвета предметов, умений передавать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D7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живописи-8</w:t>
            </w:r>
            <w:r w:rsidRPr="001B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482E" w:rsidRDefault="00C348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482E" w:rsidRDefault="00C3482E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C3482E" w:rsidRPr="001B3A72" w:rsidRDefault="00C3482E" w:rsidP="00C348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сразу кистью «Кораблик плывет по воде».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482E" w:rsidRDefault="00C3482E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 раскрашивание несложных листьев (берёза, липа).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82E" w:rsidRDefault="00C3482E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 раскрашивание сложных листьев (дуб, клён).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82E" w:rsidRDefault="00C3482E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цвета и оттенки. Работа красками: составление цветов - зелёного, оранжевого, фиолетового, коричневого.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82E" w:rsidRDefault="00C3482E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радостных и мрачных цветов. Работа красками в сравнении «Солнышко светит, белые облака» — «Серая туча, идёт дождь».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82E" w:rsidRDefault="00C3482E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 натуры: «Фрукты на столе».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82E" w:rsidRDefault="00C3482E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D78CF" w:rsidRDefault="001D78CF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 натуры: «Овощи на столе».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82E" w:rsidRDefault="00C3482E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D78CF" w:rsidRDefault="001D78CF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по шаблону, вырезание и наклеивание на лист бумаги, раскрашивание «Человек в одежде»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82E" w:rsidRDefault="00C3482E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82E" w:rsidRPr="001B3A72" w:rsidTr="00C3482E">
        <w:tc>
          <w:tcPr>
            <w:tcW w:w="6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3482E" w:rsidRPr="001B3A72" w:rsidRDefault="00C3482E" w:rsidP="00500FF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 «Любимые до</w:t>
            </w:r>
            <w:r w:rsidR="001D7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машние животные. Какие они?» - 6</w:t>
            </w:r>
            <w:r w:rsidRPr="001B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482E" w:rsidRDefault="00C348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482E" w:rsidRDefault="00C3482E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C3482E" w:rsidRPr="001B3A72" w:rsidRDefault="00C3482E" w:rsidP="00C348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«Хоровод»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82E" w:rsidRDefault="001D78CF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 породы собак. Лепка «Собака».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82E" w:rsidRDefault="001D78CF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«Собака».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82E" w:rsidRDefault="001D78CF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 породы кошек. Лепка «Кошка».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82E" w:rsidRDefault="001D78CF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«Кошка».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82E" w:rsidRDefault="001D78CF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«Мишка»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482E" w:rsidRDefault="001D78CF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82E" w:rsidRPr="001B3A72" w:rsidTr="00C3482E">
        <w:tc>
          <w:tcPr>
            <w:tcW w:w="6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500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«Дымковская игрушка. Кто и как её делает?» -1ч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482E" w:rsidRPr="001B3A72" w:rsidRDefault="00C3482E" w:rsidP="00C3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482E" w:rsidRPr="001B3A72" w:rsidRDefault="00C3482E" w:rsidP="00C34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Дымковская игрушка. Лепим «Барыню».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482E" w:rsidRDefault="001D78CF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82E" w:rsidRPr="001B3A72" w:rsidTr="00C3482E">
        <w:tc>
          <w:tcPr>
            <w:tcW w:w="6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Default="00C3482E" w:rsidP="001B3A7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1B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 «Птицы в природе и в изображении в лепке и</w:t>
            </w:r>
          </w:p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аппликации» -2ч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482E" w:rsidRDefault="00C348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482E" w:rsidRDefault="00C3482E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C3482E" w:rsidRPr="001B3A72" w:rsidRDefault="00C3482E" w:rsidP="00C348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Рисунок «Птичка </w:t>
            </w:r>
            <w:proofErr w:type="spellStart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зарянка</w:t>
            </w:r>
            <w:proofErr w:type="spellEnd"/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482E" w:rsidRDefault="001D78CF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«Скворечник на березе».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482E" w:rsidRDefault="001D78CF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82E" w:rsidRPr="001B3A72" w:rsidTr="00C3482E">
        <w:tc>
          <w:tcPr>
            <w:tcW w:w="6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Default="00C3482E" w:rsidP="00500FF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9. «Форма разных предметов. Рассматривай, любуйся, </w:t>
            </w:r>
          </w:p>
          <w:p w:rsidR="00C3482E" w:rsidRPr="001B3A72" w:rsidRDefault="00C3482E" w:rsidP="00500FF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изображай» -2ч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482E" w:rsidRDefault="00C348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482E" w:rsidRDefault="00C3482E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C3482E" w:rsidRPr="001B3A72" w:rsidRDefault="00C3482E" w:rsidP="00C348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«Ваза».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482E" w:rsidRDefault="001D78CF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Рисунок. «Ваза»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D78CF" w:rsidRDefault="001D78CF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C3482E" w:rsidRDefault="001D78CF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82E" w:rsidRPr="001B3A72" w:rsidTr="00C3482E">
        <w:tc>
          <w:tcPr>
            <w:tcW w:w="6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500FF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 «Красивые разные цветы» -5ч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482E" w:rsidRPr="001B3A72" w:rsidRDefault="00C3482E" w:rsidP="00C348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482E" w:rsidRPr="001B3A72" w:rsidRDefault="00C3482E" w:rsidP="00C348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Поговорим о цветах. Цветы в работах известных художников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82E" w:rsidRDefault="001D78CF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«Подснежник»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82E" w:rsidRDefault="001D78CF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D78CF" w:rsidRDefault="001D78CF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Аппликация. «Подснежник»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82E" w:rsidRDefault="001D78CF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D78CF" w:rsidRDefault="001D78CF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«Ваза с цветами»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82E" w:rsidRDefault="001D78CF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D78CF" w:rsidRDefault="001D78CF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«Кактус»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82E" w:rsidRDefault="001D78CF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D78CF" w:rsidRDefault="001D78CF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82E" w:rsidRPr="001B3A72" w:rsidTr="001D78CF">
        <w:tc>
          <w:tcPr>
            <w:tcW w:w="6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500FF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 «Праздники 1 мая и 9 мая. Открытки к праздникам весны» -2ч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482E" w:rsidRPr="001B3A72" w:rsidRDefault="00C3482E" w:rsidP="00500FF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482E" w:rsidRPr="001B3A72" w:rsidRDefault="00C3482E" w:rsidP="00500FF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Открытки к праздникам весны. Рисунок «Открытка к празднику»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482E" w:rsidRDefault="001D78CF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82E" w:rsidRPr="001B3A72" w:rsidTr="00C3482E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по описанию «В парке весной».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82E" w:rsidRDefault="001D78CF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D78CF" w:rsidRDefault="001D78CF" w:rsidP="001B3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82E" w:rsidRPr="001B3A72" w:rsidTr="00C3482E">
        <w:trPr>
          <w:trHeight w:val="70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7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7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482E" w:rsidRDefault="001D78CF" w:rsidP="001D78C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 ч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2E" w:rsidRPr="001B3A72" w:rsidRDefault="00C3482E" w:rsidP="001B3A72">
            <w:pPr>
              <w:spacing w:after="0" w:line="7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00FF4" w:rsidRDefault="00500FF4" w:rsidP="001B3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0FF4" w:rsidRDefault="00500FF4" w:rsidP="001B3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0FF4" w:rsidRDefault="00500FF4" w:rsidP="001B3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0FF4" w:rsidRDefault="00500FF4" w:rsidP="001B3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0FF4" w:rsidRDefault="00500FF4" w:rsidP="001B3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0FF4" w:rsidRDefault="00500FF4" w:rsidP="001B3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78CF" w:rsidRDefault="001D78CF" w:rsidP="001B3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78CF" w:rsidRDefault="001D78CF" w:rsidP="001B3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78CF" w:rsidRDefault="001D78CF" w:rsidP="001B3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78CF" w:rsidRDefault="001D78CF" w:rsidP="001B3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78CF" w:rsidRDefault="001D78CF" w:rsidP="001B3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78CF" w:rsidRDefault="001D78CF" w:rsidP="001B3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78CF" w:rsidRDefault="001D78CF" w:rsidP="001B3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78CF" w:rsidRDefault="001D78CF" w:rsidP="001B3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78CF" w:rsidRDefault="001D78CF" w:rsidP="001B3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78CF" w:rsidRDefault="001D78CF" w:rsidP="001B3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78CF" w:rsidRDefault="001D78CF" w:rsidP="001B3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78CF" w:rsidRDefault="001D78CF" w:rsidP="001B3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78CF" w:rsidRDefault="001D78CF" w:rsidP="001B3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78CF" w:rsidRDefault="001D78CF" w:rsidP="001B3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78CF" w:rsidRDefault="001D78CF" w:rsidP="001B3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1D78CF" w:rsidSect="00C3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2B6F"/>
    <w:multiLevelType w:val="multilevel"/>
    <w:tmpl w:val="1CC6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04931"/>
    <w:multiLevelType w:val="multilevel"/>
    <w:tmpl w:val="256C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7011A"/>
    <w:multiLevelType w:val="multilevel"/>
    <w:tmpl w:val="CAEE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057B9F"/>
    <w:multiLevelType w:val="multilevel"/>
    <w:tmpl w:val="AC84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126CE5"/>
    <w:multiLevelType w:val="multilevel"/>
    <w:tmpl w:val="AEF69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54D6D"/>
    <w:multiLevelType w:val="multilevel"/>
    <w:tmpl w:val="1AA4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C7588D"/>
    <w:multiLevelType w:val="hybridMultilevel"/>
    <w:tmpl w:val="7C2C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20321"/>
    <w:multiLevelType w:val="multilevel"/>
    <w:tmpl w:val="863C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AA19BC"/>
    <w:multiLevelType w:val="multilevel"/>
    <w:tmpl w:val="BA34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3A72"/>
    <w:rsid w:val="00002FD6"/>
    <w:rsid w:val="00005253"/>
    <w:rsid w:val="00015807"/>
    <w:rsid w:val="00072C24"/>
    <w:rsid w:val="001B3A72"/>
    <w:rsid w:val="001D78CF"/>
    <w:rsid w:val="004246DC"/>
    <w:rsid w:val="00500FF4"/>
    <w:rsid w:val="005828B6"/>
    <w:rsid w:val="00667DDA"/>
    <w:rsid w:val="00691D5E"/>
    <w:rsid w:val="00872377"/>
    <w:rsid w:val="009A5E01"/>
    <w:rsid w:val="00A928FB"/>
    <w:rsid w:val="00C3482E"/>
    <w:rsid w:val="00C669B0"/>
    <w:rsid w:val="00F2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B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B3A72"/>
  </w:style>
  <w:style w:type="paragraph" w:customStyle="1" w:styleId="c27">
    <w:name w:val="c27"/>
    <w:basedOn w:val="a"/>
    <w:rsid w:val="001B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1B3A72"/>
  </w:style>
  <w:style w:type="character" w:customStyle="1" w:styleId="c23">
    <w:name w:val="c23"/>
    <w:basedOn w:val="a0"/>
    <w:rsid w:val="001B3A72"/>
  </w:style>
  <w:style w:type="paragraph" w:customStyle="1" w:styleId="c29">
    <w:name w:val="c29"/>
    <w:basedOn w:val="a"/>
    <w:rsid w:val="001B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B3A72"/>
    <w:rPr>
      <w:color w:val="0000FF"/>
      <w:u w:val="single"/>
    </w:rPr>
  </w:style>
  <w:style w:type="paragraph" w:customStyle="1" w:styleId="c35">
    <w:name w:val="c35"/>
    <w:basedOn w:val="a"/>
    <w:rsid w:val="001B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1B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B3A72"/>
  </w:style>
  <w:style w:type="character" w:customStyle="1" w:styleId="c38">
    <w:name w:val="c38"/>
    <w:basedOn w:val="a0"/>
    <w:rsid w:val="001B3A72"/>
  </w:style>
  <w:style w:type="character" w:customStyle="1" w:styleId="c32">
    <w:name w:val="c32"/>
    <w:basedOn w:val="a0"/>
    <w:rsid w:val="001B3A72"/>
  </w:style>
  <w:style w:type="paragraph" w:customStyle="1" w:styleId="c45">
    <w:name w:val="c45"/>
    <w:basedOn w:val="a"/>
    <w:rsid w:val="001B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B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1B3A72"/>
  </w:style>
  <w:style w:type="character" w:customStyle="1" w:styleId="c25">
    <w:name w:val="c25"/>
    <w:basedOn w:val="a0"/>
    <w:rsid w:val="001B3A72"/>
  </w:style>
  <w:style w:type="paragraph" w:customStyle="1" w:styleId="c33">
    <w:name w:val="c33"/>
    <w:basedOn w:val="a"/>
    <w:rsid w:val="001B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1B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1B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1B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B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1B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1B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1B3A72"/>
  </w:style>
  <w:style w:type="paragraph" w:customStyle="1" w:styleId="c4">
    <w:name w:val="c4"/>
    <w:basedOn w:val="a"/>
    <w:rsid w:val="001B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1B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1B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1B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1B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1B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1B3A72"/>
  </w:style>
  <w:style w:type="paragraph" w:styleId="a4">
    <w:name w:val="Normal (Web)"/>
    <w:basedOn w:val="a"/>
    <w:uiPriority w:val="99"/>
    <w:unhideWhenUsed/>
    <w:rsid w:val="0042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52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11</cp:revision>
  <cp:lastPrinted>2024-09-08T19:16:00Z</cp:lastPrinted>
  <dcterms:created xsi:type="dcterms:W3CDTF">2024-09-02T12:43:00Z</dcterms:created>
  <dcterms:modified xsi:type="dcterms:W3CDTF">2024-10-05T00:36:00Z</dcterms:modified>
</cp:coreProperties>
</file>