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22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22">
        <w:rPr>
          <w:rFonts w:ascii="Times New Roman" w:hAnsi="Times New Roman" w:cs="Times New Roman"/>
          <w:b/>
          <w:sz w:val="28"/>
          <w:szCs w:val="28"/>
        </w:rPr>
        <w:t>«Междуреченская средняя общеобразовательная школа»</w:t>
      </w: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22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967E22" w:rsidRPr="00967E22" w:rsidTr="00967E22">
        <w:tc>
          <w:tcPr>
            <w:tcW w:w="4855" w:type="dxa"/>
            <w:hideMark/>
          </w:tcPr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22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2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22">
              <w:rPr>
                <w:rFonts w:ascii="Times New Roman" w:hAnsi="Times New Roman" w:cs="Times New Roman"/>
                <w:sz w:val="28"/>
                <w:szCs w:val="28"/>
              </w:rPr>
              <w:t>БОУ «Междуреченская СОШ»</w:t>
            </w:r>
          </w:p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22">
              <w:rPr>
                <w:rFonts w:ascii="Times New Roman" w:hAnsi="Times New Roman" w:cs="Times New Roman"/>
                <w:sz w:val="28"/>
                <w:szCs w:val="28"/>
              </w:rPr>
              <w:t>_____________Д.Б.Баширова</w:t>
            </w:r>
            <w:proofErr w:type="spellEnd"/>
          </w:p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22">
              <w:rPr>
                <w:rFonts w:ascii="Times New Roman" w:hAnsi="Times New Roman" w:cs="Times New Roman"/>
                <w:sz w:val="28"/>
                <w:szCs w:val="28"/>
              </w:rPr>
              <w:t>«____»_______________2023г.</w:t>
            </w:r>
          </w:p>
        </w:tc>
        <w:tc>
          <w:tcPr>
            <w:tcW w:w="4855" w:type="dxa"/>
          </w:tcPr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2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2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22">
              <w:rPr>
                <w:rFonts w:ascii="Times New Roman" w:hAnsi="Times New Roman" w:cs="Times New Roman"/>
                <w:sz w:val="28"/>
                <w:szCs w:val="28"/>
              </w:rPr>
              <w:t>БОУ «Междуреченская СОШ»</w:t>
            </w:r>
          </w:p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22">
              <w:rPr>
                <w:rFonts w:ascii="Times New Roman" w:hAnsi="Times New Roman" w:cs="Times New Roman"/>
                <w:sz w:val="28"/>
                <w:szCs w:val="28"/>
              </w:rPr>
              <w:t>________________Н.А.Мугак</w:t>
            </w:r>
            <w:proofErr w:type="spellEnd"/>
          </w:p>
          <w:p w:rsidR="00967E22" w:rsidRPr="00967E22" w:rsidRDefault="00967E22">
            <w:pPr>
              <w:spacing w:line="3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22">
              <w:rPr>
                <w:rFonts w:ascii="Times New Roman" w:hAnsi="Times New Roman" w:cs="Times New Roman"/>
                <w:sz w:val="28"/>
                <w:szCs w:val="28"/>
              </w:rPr>
              <w:t>«___»________________2023г.</w:t>
            </w:r>
          </w:p>
          <w:p w:rsidR="00967E22" w:rsidRPr="00967E22" w:rsidRDefault="00967E22">
            <w:pPr>
              <w:spacing w:line="3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7E22">
        <w:rPr>
          <w:rFonts w:ascii="Times New Roman" w:hAnsi="Times New Roman" w:cs="Times New Roman"/>
          <w:sz w:val="28"/>
          <w:szCs w:val="28"/>
        </w:rPr>
        <w:t>ПРОГРАММА</w:t>
      </w: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7E22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967E22" w:rsidRPr="00967E22" w:rsidRDefault="00967E22" w:rsidP="00967E22">
      <w:pPr>
        <w:pBdr>
          <w:top w:val="single" w:sz="12" w:space="1" w:color="auto"/>
          <w:bottom w:val="single" w:sz="12" w:space="1" w:color="auto"/>
        </w:pBdr>
        <w:spacing w:line="3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22" w:rsidRPr="00967E22" w:rsidRDefault="00967E22" w:rsidP="00967E22">
      <w:pPr>
        <w:pBdr>
          <w:top w:val="single" w:sz="12" w:space="1" w:color="auto"/>
          <w:bottom w:val="single" w:sz="12" w:space="1" w:color="auto"/>
        </w:pBdr>
        <w:spacing w:line="3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22" w:rsidRPr="00967E22" w:rsidRDefault="00967E22" w:rsidP="00967E22">
      <w:pPr>
        <w:pBdr>
          <w:top w:val="single" w:sz="12" w:space="1" w:color="auto"/>
          <w:bottom w:val="single" w:sz="12" w:space="1" w:color="auto"/>
        </w:pBdr>
        <w:spacing w:line="3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22">
        <w:rPr>
          <w:rFonts w:ascii="Times New Roman" w:hAnsi="Times New Roman" w:cs="Times New Roman"/>
          <w:b/>
          <w:sz w:val="28"/>
          <w:szCs w:val="28"/>
        </w:rPr>
        <w:t>«Тропинка в профессию» 1-4 классы</w:t>
      </w: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7E22">
        <w:rPr>
          <w:rFonts w:ascii="Times New Roman" w:hAnsi="Times New Roman" w:cs="Times New Roman"/>
          <w:sz w:val="28"/>
          <w:szCs w:val="28"/>
        </w:rPr>
        <w:t>(название программы)</w:t>
      </w:r>
    </w:p>
    <w:p w:rsidR="00967E22" w:rsidRPr="00967E22" w:rsidRDefault="00967E22" w:rsidP="00967E22">
      <w:pPr>
        <w:pBdr>
          <w:bottom w:val="single" w:sz="12" w:space="1" w:color="auto"/>
        </w:pBd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7E22" w:rsidRPr="00967E22" w:rsidRDefault="00967E22" w:rsidP="00967E22">
      <w:pPr>
        <w:pBdr>
          <w:bottom w:val="single" w:sz="12" w:space="1" w:color="auto"/>
        </w:pBd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7E22"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7E22">
        <w:rPr>
          <w:rFonts w:ascii="Times New Roman" w:hAnsi="Times New Roman" w:cs="Times New Roman"/>
          <w:sz w:val="28"/>
          <w:szCs w:val="28"/>
        </w:rPr>
        <w:t xml:space="preserve"> (направление внеурочной деятельности)</w:t>
      </w: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7E22" w:rsidRPr="00967E22" w:rsidRDefault="00967E22" w:rsidP="00967E22">
      <w:pPr>
        <w:spacing w:line="335" w:lineRule="exact"/>
        <w:jc w:val="center"/>
        <w:rPr>
          <w:rFonts w:ascii="Times New Roman" w:hAnsi="Times New Roman" w:cs="Times New Roman"/>
        </w:rPr>
      </w:pPr>
      <w:r w:rsidRPr="00967E22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967E22" w:rsidRPr="00967E22" w:rsidRDefault="00967E22" w:rsidP="00967E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E22" w:rsidRPr="00967E22" w:rsidRDefault="00967E22" w:rsidP="00967E22">
      <w:pPr>
        <w:spacing w:after="0"/>
        <w:ind w:left="-851" w:firstLine="85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Данный курс является первой ступенькой в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Перед младшим школьником 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 образование, сделает учёбу в школе единым преемственным образовательным процессом.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Что же такое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работа  для начальной школы?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Для ученика:</w:t>
      </w:r>
      <w:r w:rsidRPr="00967E22">
        <w:rPr>
          <w:rFonts w:ascii="Times New Roman" w:hAnsi="Times New Roman" w:cs="Times New Roman"/>
          <w:sz w:val="24"/>
          <w:szCs w:val="24"/>
        </w:rPr>
        <w:t xml:space="preserve"> 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Для учителя:</w:t>
      </w:r>
      <w:r w:rsidRPr="00967E22">
        <w:rPr>
          <w:rFonts w:ascii="Times New Roman" w:hAnsi="Times New Roman" w:cs="Times New Roman"/>
          <w:sz w:val="24"/>
          <w:szCs w:val="24"/>
        </w:rPr>
        <w:t xml:space="preserve"> новый опыт творческого самовыражения; ответы на все сомнения и вопросы по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работе 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Для администрации школы:</w:t>
      </w:r>
      <w:r w:rsidRPr="00967E22">
        <w:rPr>
          <w:rFonts w:ascii="Times New Roman" w:hAnsi="Times New Roman" w:cs="Times New Roman"/>
          <w:sz w:val="24"/>
          <w:szCs w:val="24"/>
        </w:rPr>
        <w:t xml:space="preserve"> новый позиционный статус образовательной среды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967E22">
        <w:rPr>
          <w:rFonts w:ascii="Times New Roman" w:hAnsi="Times New Roman" w:cs="Times New Roman"/>
          <w:color w:val="FF0000"/>
          <w:sz w:val="24"/>
          <w:szCs w:val="24"/>
        </w:rPr>
        <w:t>гипотеза</w:t>
      </w:r>
      <w:r w:rsidRPr="00967E22">
        <w:rPr>
          <w:rFonts w:ascii="Times New Roman" w:hAnsi="Times New Roman" w:cs="Times New Roman"/>
          <w:sz w:val="24"/>
          <w:szCs w:val="24"/>
        </w:rPr>
        <w:t xml:space="preserve"> данной работы состоит в том, что реализация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работы  в школе может быть более эффективной, если:</w:t>
      </w:r>
    </w:p>
    <w:p w:rsidR="00967E22" w:rsidRPr="00967E22" w:rsidRDefault="00967E22" w:rsidP="00967E22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Изменятся методологические основания построения педагогического процесса в начальной школе;</w:t>
      </w:r>
    </w:p>
    <w:p w:rsidR="00967E22" w:rsidRPr="00967E22" w:rsidRDefault="00967E22" w:rsidP="00967E22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Предметом будет избрано педагогическое сопровождение </w:t>
      </w:r>
      <w:proofErr w:type="gramStart"/>
      <w:r w:rsidRPr="00967E22">
        <w:rPr>
          <w:rFonts w:ascii="Times New Roman" w:hAnsi="Times New Roman" w:cs="Times New Roman"/>
          <w:sz w:val="24"/>
          <w:szCs w:val="24"/>
        </w:rPr>
        <w:t>процессов формирования основ целостного образа человеческой деятельности</w:t>
      </w:r>
      <w:proofErr w:type="gramEnd"/>
      <w:r w:rsidRPr="00967E22">
        <w:rPr>
          <w:rFonts w:ascii="Times New Roman" w:hAnsi="Times New Roman" w:cs="Times New Roman"/>
          <w:sz w:val="24"/>
          <w:szCs w:val="24"/>
        </w:rPr>
        <w:t xml:space="preserve"> в начальной школе;</w:t>
      </w:r>
    </w:p>
    <w:p w:rsidR="00967E22" w:rsidRPr="00967E22" w:rsidRDefault="00967E22" w:rsidP="00967E22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Будет создана пропедевтическая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 педагогическая система начальной школы;</w:t>
      </w:r>
    </w:p>
    <w:p w:rsidR="00967E22" w:rsidRPr="00967E22" w:rsidRDefault="00967E22" w:rsidP="00967E22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В содержание начального образования будут включены исследовательские проектные виды деятельности;</w:t>
      </w:r>
    </w:p>
    <w:p w:rsidR="00967E22" w:rsidRPr="00967E22" w:rsidRDefault="00967E22" w:rsidP="00967E22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Будут использованы потенциалы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(семьи) в построении единого интегрального образовательного пространства ребёнка;</w:t>
      </w:r>
    </w:p>
    <w:p w:rsidR="00967E22" w:rsidRPr="00967E22" w:rsidRDefault="00967E22" w:rsidP="00967E22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образования. Согласно ФГОС  Предметные результаты освоения основной образовательной программы начального общего образования с учётом специфики содержания предметных областей, включающих в себя конкретные учебные предметы, должны отражать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Комплексная  программа профессиональной  работы  для начальной школы</w:t>
      </w:r>
      <w:r w:rsidRPr="00967E22">
        <w:rPr>
          <w:rFonts w:ascii="Times New Roman" w:hAnsi="Times New Roman" w:cs="Times New Roman"/>
          <w:sz w:val="24"/>
          <w:szCs w:val="24"/>
        </w:rPr>
        <w:t xml:space="preserve"> «Тропинка в профессию» создана для того, чтобы уже на ранних стадиях </w:t>
      </w:r>
      <w:proofErr w:type="gramStart"/>
      <w:r w:rsidRPr="00967E22">
        <w:rPr>
          <w:rFonts w:ascii="Times New Roman" w:hAnsi="Times New Roman" w:cs="Times New Roman"/>
          <w:sz w:val="24"/>
          <w:szCs w:val="24"/>
        </w:rPr>
        <w:t>формирования социальной сферы интересов личности ребёнка</w:t>
      </w:r>
      <w:proofErr w:type="gramEnd"/>
      <w:r w:rsidRPr="00967E22">
        <w:rPr>
          <w:rFonts w:ascii="Times New Roman" w:hAnsi="Times New Roman" w:cs="Times New Roman"/>
          <w:sz w:val="24"/>
          <w:szCs w:val="24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подготовки. Таким образом, предлагаемая  нами  программа может стать первой ступенью в системе работы школы по переходу на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обучение.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color w:val="FF0000"/>
          <w:sz w:val="24"/>
          <w:szCs w:val="24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967E22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proofErr w:type="gramEnd"/>
      <w:r w:rsidRPr="00967E22">
        <w:rPr>
          <w:rFonts w:ascii="Times New Roman" w:hAnsi="Times New Roman" w:cs="Times New Roman"/>
          <w:color w:val="FF0000"/>
          <w:sz w:val="24"/>
          <w:szCs w:val="24"/>
        </w:rPr>
        <w:t>.  При определении этих сфер использовалась типология, предложенная доктором психологических наук Е.А.Климовым.</w:t>
      </w:r>
      <w:r w:rsidRPr="00967E22">
        <w:rPr>
          <w:rFonts w:ascii="Times New Roman" w:hAnsi="Times New Roman" w:cs="Times New Roman"/>
          <w:sz w:val="24"/>
          <w:szCs w:val="24"/>
        </w:rPr>
        <w:t xml:space="preserve">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Данная программа предполагает реализацию </w:t>
      </w:r>
      <w:proofErr w:type="gramStart"/>
      <w:r w:rsidRPr="00967E2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67E22">
        <w:rPr>
          <w:rFonts w:ascii="Times New Roman" w:hAnsi="Times New Roman" w:cs="Times New Roman"/>
          <w:sz w:val="24"/>
          <w:szCs w:val="24"/>
        </w:rPr>
        <w:t>:</w:t>
      </w:r>
    </w:p>
    <w:p w:rsidR="00967E22" w:rsidRPr="00967E22" w:rsidRDefault="00967E22" w:rsidP="00967E22">
      <w:pPr>
        <w:pStyle w:val="ad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Внеурочную деятельность детей –  программа  «Тропинка в профессию» (духовно-нравственное  направление внеурочной деятельности);</w:t>
      </w:r>
    </w:p>
    <w:p w:rsidR="00967E22" w:rsidRPr="00967E22" w:rsidRDefault="00967E22" w:rsidP="00967E22">
      <w:pPr>
        <w:pStyle w:val="ad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Внеклассную работу.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 воспитание в начальной школе – это создание 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Комплексная программа 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color w:val="FF0000"/>
          <w:sz w:val="24"/>
          <w:szCs w:val="24"/>
        </w:rPr>
        <w:t>Новизна</w:t>
      </w:r>
      <w:r w:rsidRPr="00967E22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она соединяет в себе сведения из разных предметных областей психологии, литературы, истории, экологии, социологии, ОБЖ, художественного труда.   Программа рассчитана на 4 года (1 - 4 класс).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Ведущая деятельность: поисковая, исследовательская, творческая, игровая.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Содержание определяется возрастными особенностями младших школьников.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В данной  программе  игровая мотивация превалирует, перерастая в </w:t>
      </w:r>
      <w:proofErr w:type="gramStart"/>
      <w:r w:rsidRPr="00967E22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967E22">
        <w:rPr>
          <w:rFonts w:ascii="Times New Roman" w:hAnsi="Times New Roman" w:cs="Times New Roman"/>
          <w:sz w:val="24"/>
          <w:szCs w:val="24"/>
        </w:rPr>
        <w:t>.  Ребёнок становится заинтересованным субъектом в развитии своих способностей.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E22">
        <w:rPr>
          <w:rFonts w:ascii="Times New Roman" w:hAnsi="Times New Roman" w:cs="Times New Roman"/>
          <w:sz w:val="24"/>
          <w:szCs w:val="24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На реализацию  комплексной программы  « Тропинка в профессию » в 1-м классе отводится 33  часа   1 классе (1 раз в неделю), во 2-4 классах – по 34 часа в год (1 раз в неделю). Общий объём составляет 135 часов.</w:t>
      </w:r>
    </w:p>
    <w:p w:rsidR="00967E22" w:rsidRPr="00967E22" w:rsidRDefault="00967E22" w:rsidP="00967E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век поставили перед человеком и цивилизованным обществом множество сложных  и ответственных вопросов.  Речь идет о проблеме профессиональной ориентации  младших школьников в </w:t>
      </w:r>
      <w:proofErr w:type="spellStart"/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воспитательном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в школе накоплен достаточно большой опыт форм и методов работы по профориентации старших школьников.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Однако в наш стремительный век, когда бурно изменятся экономика, актуальной  становится целенаправленная работа по профессиональной ориентации  уже с воспитанниками младших классов.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начальной  школе, когда учебно-познавательная  деятельность становится ведущей, важно расширить представление о различных профессиях. 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  <w:u w:val="single"/>
        </w:rPr>
        <w:t>Цель курса:</w:t>
      </w:r>
      <w:r w:rsidRPr="00967E22">
        <w:rPr>
          <w:rFonts w:ascii="Times New Roman" w:hAnsi="Times New Roman" w:cs="Times New Roman"/>
          <w:sz w:val="24"/>
          <w:szCs w:val="24"/>
        </w:rPr>
        <w:t xml:space="preserve"> 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967E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proofErr w:type="spellStart"/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- это актуализация представлений о профессии среди младших школьников.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67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 </w:t>
      </w:r>
      <w:r w:rsidRPr="00967E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967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967E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967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этапов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E2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967E22" w:rsidRPr="00967E22" w:rsidRDefault="00967E22" w:rsidP="00967E2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познакомить с широким спектром профессий, особенностями разных профессий;</w:t>
      </w:r>
    </w:p>
    <w:p w:rsidR="00967E22" w:rsidRPr="00967E22" w:rsidRDefault="00967E22" w:rsidP="00967E2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выявить наклонности, необходимые для реализации себя в выбранной в будущем профессии;</w:t>
      </w:r>
    </w:p>
    <w:p w:rsidR="00967E22" w:rsidRPr="00967E22" w:rsidRDefault="00967E22" w:rsidP="00967E2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способствовать формированию уважительного отношения к людям разных профессий и результатам их труда;</w:t>
      </w:r>
    </w:p>
    <w:p w:rsidR="00967E22" w:rsidRPr="00967E22" w:rsidRDefault="00967E22" w:rsidP="00967E2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способствовать развитию интеллектуальных и творческих возможностей ребёнка;</w:t>
      </w:r>
    </w:p>
    <w:p w:rsidR="00967E22" w:rsidRPr="00967E22" w:rsidRDefault="00967E22" w:rsidP="00967E2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967E22" w:rsidRPr="00967E22" w:rsidRDefault="00967E22" w:rsidP="00967E2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способствовать формированию навыков здорового и безопасного образа жизни.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967E22">
        <w:rPr>
          <w:rFonts w:ascii="Times New Roman" w:hAnsi="Times New Roman" w:cs="Times New Roman"/>
          <w:sz w:val="24"/>
          <w:szCs w:val="24"/>
        </w:rPr>
        <w:t xml:space="preserve"> прохождения комплексной программы  «Тропинка в профессию»: </w:t>
      </w:r>
    </w:p>
    <w:p w:rsidR="00967E22" w:rsidRPr="00967E22" w:rsidRDefault="00967E22" w:rsidP="00967E22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участие в различных видах игровой, изобразительной, творческой деятельности;</w:t>
      </w:r>
    </w:p>
    <w:p w:rsidR="00967E22" w:rsidRPr="00967E22" w:rsidRDefault="00967E22" w:rsidP="00967E22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расширение кругозора о мире профессий;</w:t>
      </w:r>
    </w:p>
    <w:p w:rsidR="00967E22" w:rsidRPr="00967E22" w:rsidRDefault="00967E22" w:rsidP="00967E22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заинтересованность в развитии своих способностей;</w:t>
      </w:r>
    </w:p>
    <w:p w:rsidR="00967E22" w:rsidRPr="00967E22" w:rsidRDefault="00967E22" w:rsidP="00967E22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участие в обсуждении и выражение своего отношения к изучаемой профессии;</w:t>
      </w:r>
    </w:p>
    <w:p w:rsidR="00967E22" w:rsidRPr="00967E22" w:rsidRDefault="00967E22" w:rsidP="00967E22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967E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7E22">
        <w:rPr>
          <w:rFonts w:ascii="Times New Roman" w:hAnsi="Times New Roman" w:cs="Times New Roman"/>
          <w:sz w:val="24"/>
          <w:szCs w:val="24"/>
        </w:rPr>
        <w:t xml:space="preserve">  носят, прежде всего, поисково-исследовательский, проблемный и творческий характер.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В результате изучения комплексной программы    «Тропинка в  профессию» младший школьник узнает:</w:t>
      </w:r>
    </w:p>
    <w:p w:rsidR="00967E22" w:rsidRPr="00967E22" w:rsidRDefault="00967E22" w:rsidP="00967E2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основные сферы профессиональной деятельности человека;</w:t>
      </w:r>
    </w:p>
    <w:p w:rsidR="00967E22" w:rsidRPr="00967E22" w:rsidRDefault="00967E22" w:rsidP="00967E2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основные понятия, признаки профессий, их значение в обществе;</w:t>
      </w:r>
    </w:p>
    <w:p w:rsidR="00967E22" w:rsidRPr="00967E22" w:rsidRDefault="00967E22" w:rsidP="00967E2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предприятия и учреждения микрорайона, города;</w:t>
      </w:r>
    </w:p>
    <w:p w:rsidR="00967E22" w:rsidRPr="00967E22" w:rsidRDefault="00967E22" w:rsidP="00967E2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основные приёмы выполнения учебных проектов;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967E22">
        <w:rPr>
          <w:rFonts w:ascii="Times New Roman" w:hAnsi="Times New Roman" w:cs="Times New Roman"/>
          <w:b/>
          <w:sz w:val="24"/>
          <w:szCs w:val="24"/>
        </w:rPr>
        <w:t>уметь</w:t>
      </w:r>
      <w:r w:rsidRPr="00967E22">
        <w:rPr>
          <w:rFonts w:ascii="Times New Roman" w:hAnsi="Times New Roman" w:cs="Times New Roman"/>
          <w:sz w:val="24"/>
          <w:szCs w:val="24"/>
        </w:rPr>
        <w:t>:</w:t>
      </w:r>
    </w:p>
    <w:p w:rsidR="00967E22" w:rsidRPr="00967E22" w:rsidRDefault="00967E22" w:rsidP="00967E2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оперировать основными понятиями и категориями;</w:t>
      </w:r>
    </w:p>
    <w:p w:rsidR="00967E22" w:rsidRPr="00967E22" w:rsidRDefault="00967E22" w:rsidP="00967E2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рассказывать о профессии и обосновывать её значение в обществе;</w:t>
      </w:r>
    </w:p>
    <w:p w:rsidR="00967E22" w:rsidRPr="00967E22" w:rsidRDefault="00967E22" w:rsidP="00967E2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967E22" w:rsidRPr="00967E22" w:rsidRDefault="00967E22" w:rsidP="00967E22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967E22">
        <w:rPr>
          <w:b/>
          <w:bCs/>
          <w:color w:val="000000"/>
        </w:rPr>
        <w:t xml:space="preserve">Личностные, </w:t>
      </w:r>
      <w:proofErr w:type="spellStart"/>
      <w:r w:rsidRPr="00967E22">
        <w:rPr>
          <w:b/>
          <w:bCs/>
          <w:color w:val="000000"/>
        </w:rPr>
        <w:t>метапредметные</w:t>
      </w:r>
      <w:proofErr w:type="spellEnd"/>
      <w:r w:rsidRPr="00967E22">
        <w:rPr>
          <w:b/>
          <w:bCs/>
          <w:color w:val="000000"/>
        </w:rPr>
        <w:t xml:space="preserve"> и предметные результаты</w:t>
      </w:r>
    </w:p>
    <w:p w:rsidR="00967E22" w:rsidRPr="00967E22" w:rsidRDefault="00967E22" w:rsidP="00967E22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967E22">
        <w:rPr>
          <w:b/>
          <w:bCs/>
          <w:color w:val="000000"/>
        </w:rPr>
        <w:t>освоения комплексной  программы «Тропинка в профессию»</w:t>
      </w:r>
    </w:p>
    <w:p w:rsidR="00967E22" w:rsidRPr="00967E22" w:rsidRDefault="00967E22" w:rsidP="00967E22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67E22" w:rsidRPr="00967E22" w:rsidRDefault="00967E22" w:rsidP="00967E22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67E22">
        <w:rPr>
          <w:color w:val="000000"/>
        </w:rPr>
        <w:t xml:space="preserve">В ходе реализации </w:t>
      </w:r>
      <w:proofErr w:type="gramStart"/>
      <w:r w:rsidRPr="00967E22">
        <w:rPr>
          <w:color w:val="000000"/>
        </w:rPr>
        <w:t>программы</w:t>
      </w:r>
      <w:proofErr w:type="gramEnd"/>
      <w:r w:rsidRPr="00967E22">
        <w:rPr>
          <w:color w:val="000000"/>
        </w:rPr>
        <w:t xml:space="preserve"> обучающиеся должны овладевать специальными знаниями, умениями и навыками. К ним относятся:</w:t>
      </w:r>
    </w:p>
    <w:p w:rsidR="00967E22" w:rsidRPr="00967E22" w:rsidRDefault="00967E22" w:rsidP="00967E22">
      <w:pPr>
        <w:pStyle w:val="a5"/>
        <w:numPr>
          <w:ilvl w:val="0"/>
          <w:numId w:val="14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когнитивные знания обучающихся о труде, о мире профессий;</w:t>
      </w:r>
    </w:p>
    <w:p w:rsidR="00967E22" w:rsidRPr="00967E22" w:rsidRDefault="00967E22" w:rsidP="00967E22">
      <w:pPr>
        <w:pStyle w:val="a5"/>
        <w:numPr>
          <w:ilvl w:val="0"/>
          <w:numId w:val="14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proofErr w:type="spellStart"/>
      <w:r w:rsidRPr="00967E22">
        <w:rPr>
          <w:color w:val="000000"/>
        </w:rPr>
        <w:t>мотивационно-личностные</w:t>
      </w:r>
      <w:proofErr w:type="spellEnd"/>
      <w:r w:rsidRPr="00967E22">
        <w:rPr>
          <w:color w:val="000000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967E22" w:rsidRPr="00967E22" w:rsidRDefault="00967E22" w:rsidP="00967E22">
      <w:pPr>
        <w:pStyle w:val="a5"/>
        <w:numPr>
          <w:ilvl w:val="0"/>
          <w:numId w:val="14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  <w:rPr>
          <w:color w:val="000000"/>
        </w:rPr>
      </w:pPr>
      <w:proofErr w:type="spellStart"/>
      <w:r w:rsidRPr="00967E22">
        <w:rPr>
          <w:b/>
          <w:bCs/>
          <w:color w:val="000000"/>
        </w:rPr>
        <w:t>Метапредметными</w:t>
      </w:r>
      <w:proofErr w:type="spellEnd"/>
      <w:r w:rsidRPr="00967E22">
        <w:rPr>
          <w:b/>
          <w:bCs/>
          <w:color w:val="000000"/>
        </w:rPr>
        <w:t xml:space="preserve">  результатами</w:t>
      </w:r>
      <w:r w:rsidRPr="00967E22">
        <w:rPr>
          <w:rStyle w:val="apple-converted-space"/>
          <w:color w:val="000000"/>
        </w:rPr>
        <w:t> </w:t>
      </w:r>
      <w:r w:rsidRPr="00967E22">
        <w:rPr>
          <w:color w:val="000000"/>
        </w:rPr>
        <w:t>программы внеурочной деятельности по  комплексной программе  «Тропинка в профессию » - является формирование следующих универсальных учебных действий (УУД):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  <w:rPr>
          <w:color w:val="000000"/>
        </w:rPr>
      </w:pPr>
      <w:r w:rsidRPr="00967E22">
        <w:rPr>
          <w:b/>
          <w:bCs/>
          <w:color w:val="000000"/>
        </w:rPr>
        <w:t>1. Регулятивные УУД:</w:t>
      </w:r>
    </w:p>
    <w:p w:rsidR="00967E22" w:rsidRPr="00967E22" w:rsidRDefault="00967E22" w:rsidP="00967E22">
      <w:pPr>
        <w:pStyle w:val="a5"/>
        <w:numPr>
          <w:ilvl w:val="0"/>
          <w:numId w:val="16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967E22" w:rsidRPr="00967E22" w:rsidRDefault="00967E22" w:rsidP="00967E22">
      <w:pPr>
        <w:pStyle w:val="a5"/>
        <w:numPr>
          <w:ilvl w:val="0"/>
          <w:numId w:val="16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67E22" w:rsidRPr="00967E22" w:rsidRDefault="00967E22" w:rsidP="00967E22">
      <w:pPr>
        <w:pStyle w:val="a5"/>
        <w:numPr>
          <w:ilvl w:val="0"/>
          <w:numId w:val="16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967E22" w:rsidRPr="00967E22" w:rsidRDefault="00967E22" w:rsidP="00967E22">
      <w:pPr>
        <w:pStyle w:val="a5"/>
        <w:numPr>
          <w:ilvl w:val="0"/>
          <w:numId w:val="16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  <w:rPr>
          <w:color w:val="000000"/>
        </w:rPr>
      </w:pPr>
      <w:r w:rsidRPr="00967E22">
        <w:rPr>
          <w:b/>
          <w:bCs/>
          <w:color w:val="000000"/>
        </w:rPr>
        <w:t>2. Познавательные УУД:</w:t>
      </w:r>
    </w:p>
    <w:p w:rsidR="00967E22" w:rsidRPr="00967E22" w:rsidRDefault="00967E22" w:rsidP="00967E22">
      <w:pPr>
        <w:pStyle w:val="a5"/>
        <w:numPr>
          <w:ilvl w:val="0"/>
          <w:numId w:val="18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Перерабатывать полученную информацию: делать выводы в результате совместной работы всего класса.</w:t>
      </w:r>
    </w:p>
    <w:p w:rsidR="00967E22" w:rsidRPr="00967E22" w:rsidRDefault="00967E22" w:rsidP="00967E22">
      <w:pPr>
        <w:pStyle w:val="a5"/>
        <w:numPr>
          <w:ilvl w:val="0"/>
          <w:numId w:val="18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  <w:rPr>
          <w:color w:val="000000"/>
        </w:rPr>
      </w:pPr>
      <w:r w:rsidRPr="00967E22">
        <w:rPr>
          <w:b/>
          <w:bCs/>
          <w:color w:val="000000"/>
        </w:rPr>
        <w:t>3. Коммуникативные УУД:</w:t>
      </w:r>
    </w:p>
    <w:p w:rsidR="00967E22" w:rsidRPr="00967E22" w:rsidRDefault="00967E22" w:rsidP="00967E22">
      <w:pPr>
        <w:pStyle w:val="a5"/>
        <w:numPr>
          <w:ilvl w:val="0"/>
          <w:numId w:val="20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67E22" w:rsidRPr="00967E22" w:rsidRDefault="00967E22" w:rsidP="00967E22">
      <w:pPr>
        <w:pStyle w:val="a5"/>
        <w:numPr>
          <w:ilvl w:val="0"/>
          <w:numId w:val="20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Слушать и понимать речь других.</w:t>
      </w:r>
    </w:p>
    <w:p w:rsidR="00967E22" w:rsidRPr="00967E22" w:rsidRDefault="00967E22" w:rsidP="00967E22">
      <w:pPr>
        <w:pStyle w:val="a5"/>
        <w:numPr>
          <w:ilvl w:val="0"/>
          <w:numId w:val="20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67E22" w:rsidRPr="00967E22" w:rsidRDefault="00967E22" w:rsidP="00967E22">
      <w:pPr>
        <w:pStyle w:val="a5"/>
        <w:numPr>
          <w:ilvl w:val="0"/>
          <w:numId w:val="20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967E22" w:rsidRPr="00967E22" w:rsidRDefault="00967E22" w:rsidP="00967E22">
      <w:pPr>
        <w:pStyle w:val="a5"/>
        <w:numPr>
          <w:ilvl w:val="0"/>
          <w:numId w:val="20"/>
        </w:numPr>
        <w:tabs>
          <w:tab w:val="num" w:pos="0"/>
        </w:tabs>
        <w:spacing w:line="276" w:lineRule="auto"/>
        <w:ind w:left="0" w:firstLine="709"/>
        <w:jc w:val="both"/>
        <w:rPr>
          <w:color w:val="000000"/>
        </w:rPr>
      </w:pPr>
      <w:r w:rsidRPr="00967E22">
        <w:rPr>
          <w:color w:val="000000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967E22" w:rsidRPr="00967E22" w:rsidRDefault="00967E22" w:rsidP="00967E22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67E22">
        <w:rPr>
          <w:b/>
          <w:bCs/>
          <w:color w:val="000000"/>
        </w:rPr>
        <w:t>Первый уровень результатов</w:t>
      </w:r>
      <w:r w:rsidRPr="00967E22">
        <w:rPr>
          <w:rStyle w:val="apple-converted-space"/>
          <w:b/>
          <w:color w:val="000000"/>
        </w:rPr>
        <w:t> </w:t>
      </w:r>
      <w:r w:rsidRPr="00967E22">
        <w:rPr>
          <w:b/>
          <w:color w:val="000000"/>
        </w:rPr>
        <w:t>(1-й класс)</w:t>
      </w:r>
      <w:r w:rsidRPr="00967E22">
        <w:rPr>
          <w:color w:val="000000"/>
        </w:rPr>
        <w:t xml:space="preserve"> – приобретение социальных знаний.</w:t>
      </w:r>
      <w:r w:rsidRPr="00967E22">
        <w:rPr>
          <w:rStyle w:val="apple-converted-space"/>
          <w:color w:val="000000"/>
        </w:rPr>
        <w:t> </w:t>
      </w:r>
      <w:r w:rsidRPr="00967E22">
        <w:rPr>
          <w:color w:val="000000"/>
        </w:rPr>
        <w:t>Занятия по конструированию, знакомство с домашними ремёслами, экскурсии на производство, встречи с людьми разных профессий</w:t>
      </w:r>
    </w:p>
    <w:p w:rsidR="00967E22" w:rsidRPr="00967E22" w:rsidRDefault="00967E22" w:rsidP="00967E22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67E22">
        <w:rPr>
          <w:b/>
          <w:bCs/>
          <w:color w:val="000000"/>
        </w:rPr>
        <w:t>Второй уровень результатов</w:t>
      </w:r>
      <w:r w:rsidRPr="00967E22">
        <w:rPr>
          <w:rStyle w:val="apple-converted-space"/>
          <w:color w:val="000000"/>
        </w:rPr>
        <w:t> </w:t>
      </w:r>
      <w:r w:rsidRPr="00967E22">
        <w:rPr>
          <w:color w:val="000000"/>
        </w:rPr>
        <w:t>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967E22">
        <w:rPr>
          <w:rStyle w:val="apple-converted-space"/>
          <w:color w:val="FF0000"/>
        </w:rPr>
        <w:t> </w:t>
      </w:r>
      <w:r w:rsidRPr="00967E22">
        <w:rPr>
          <w:color w:val="000000"/>
        </w:rPr>
        <w:t>«Выпуск классной газеты»)</w:t>
      </w:r>
    </w:p>
    <w:p w:rsidR="00967E22" w:rsidRPr="00967E22" w:rsidRDefault="00967E22" w:rsidP="00967E22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67E22">
        <w:rPr>
          <w:b/>
          <w:bCs/>
          <w:color w:val="000000"/>
        </w:rPr>
        <w:t>Третий уровень результатов</w:t>
      </w:r>
      <w:r w:rsidRPr="00967E22">
        <w:rPr>
          <w:rStyle w:val="apple-converted-space"/>
          <w:color w:val="000000"/>
        </w:rPr>
        <w:t> </w:t>
      </w:r>
      <w:r w:rsidRPr="00967E22">
        <w:rPr>
          <w:color w:val="000000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967E22" w:rsidRPr="00967E22" w:rsidRDefault="00967E22" w:rsidP="00967E22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67E22" w:rsidRPr="00967E22" w:rsidRDefault="00967E22" w:rsidP="00967E22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У ученика будут сформированы</w:t>
      </w:r>
      <w:r w:rsidRPr="00967E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ученика могут быть  </w:t>
      </w:r>
      <w:proofErr w:type="gramStart"/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сформированы</w:t>
      </w:r>
      <w:proofErr w:type="gramEnd"/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деятельность, готовить рабочее место для выполнения разных видов работ;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(ставить) учебно-познавательную задачу и сохранять её до конца учебных действий;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действовать согласно составленному плану, а также по инструкциям учителя;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выполнение действий, вносить необходимые коррективы (свои и учителя);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решения поставленных задач, находить ошибки и способы их устранения.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</w:t>
      </w:r>
      <w:r w:rsidRPr="00967E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осознавать учебно-познавательную, учебно-практическую, экспериментальную задачи;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кодирование и декодирование информации в знаково-символической форме.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967E2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изобразительную, схематическую, табличную);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дополнять готовые информационные объекты (тексты, таблицы, схемы, диаграммы), создавать собственные;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Знает: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Основные сферы профессиональной деятельности человека;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Основные понятия, признаки профессий, их значение в окружающем обществе;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Предприятия и учреждения населенного пункта, района;</w:t>
      </w:r>
    </w:p>
    <w:p w:rsidR="00967E22" w:rsidRPr="00967E22" w:rsidRDefault="00967E22" w:rsidP="00967E2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Основные приемы выполнения учебных проектов.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/>
          <w:sz w:val="24"/>
          <w:szCs w:val="24"/>
        </w:rPr>
        <w:t>Умеет: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Оперировать основными понятиями и категориями;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Рассказывать о профессии и обосновывать ее значение в жизни общества;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E22">
        <w:rPr>
          <w:rFonts w:ascii="Times New Roman" w:hAnsi="Times New Roman" w:cs="Times New Roman"/>
          <w:color w:val="000000"/>
          <w:sz w:val="24"/>
          <w:szCs w:val="24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  <w:rPr>
          <w:b/>
        </w:rPr>
      </w:pPr>
      <w:r w:rsidRPr="00967E22">
        <w:rPr>
          <w:b/>
        </w:rPr>
        <w:t>Формы работы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1</w:t>
      </w:r>
      <w:r w:rsidRPr="00967E22">
        <w:t>.  Классные часы и беседы о профессиях.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2</w:t>
      </w:r>
      <w:r w:rsidRPr="00967E22">
        <w:t xml:space="preserve">.  </w:t>
      </w:r>
      <w:proofErr w:type="spellStart"/>
      <w:r w:rsidRPr="00967E22">
        <w:t>Тренинговые</w:t>
      </w:r>
      <w:proofErr w:type="spellEnd"/>
      <w:r w:rsidRPr="00967E22">
        <w:t xml:space="preserve"> и тематические занятия.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3</w:t>
      </w:r>
      <w:r w:rsidRPr="00967E22">
        <w:t>.  Конкурсы рисунков.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4.</w:t>
      </w:r>
      <w:r w:rsidRPr="00967E22">
        <w:t xml:space="preserve">  Экскурсии.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5</w:t>
      </w:r>
      <w:r w:rsidRPr="00967E22">
        <w:t>.  Игры-викторины.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6</w:t>
      </w:r>
      <w:r w:rsidRPr="00967E22">
        <w:t>.  Встречи с людьми разных профессий.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7</w:t>
      </w:r>
      <w:r w:rsidRPr="00967E22">
        <w:t>.  Описание профессий.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8</w:t>
      </w:r>
      <w:r w:rsidRPr="00967E22">
        <w:t xml:space="preserve">.  Письменные работы: мини-сочинения, </w:t>
      </w:r>
      <w:proofErr w:type="spellStart"/>
      <w:r w:rsidRPr="00967E22">
        <w:t>синквейны</w:t>
      </w:r>
      <w:proofErr w:type="spellEnd"/>
      <w:r w:rsidRPr="00967E22">
        <w:t>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9</w:t>
      </w:r>
      <w:r w:rsidRPr="00967E22">
        <w:t>.  Заполнение анкет и результатов самооценки. Диагностика.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10</w:t>
      </w:r>
      <w:r w:rsidRPr="00967E22">
        <w:t>. Работа индивидуально, в парах, в малых группах.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11</w:t>
      </w:r>
      <w:r w:rsidRPr="00967E22">
        <w:t>. Реклама профессий.</w:t>
      </w:r>
    </w:p>
    <w:p w:rsidR="00967E22" w:rsidRPr="00967E22" w:rsidRDefault="00967E22" w:rsidP="00967E22">
      <w:pPr>
        <w:pStyle w:val="a5"/>
        <w:spacing w:before="0" w:beforeAutospacing="0" w:line="276" w:lineRule="auto"/>
        <w:ind w:firstLine="709"/>
        <w:jc w:val="both"/>
      </w:pPr>
      <w:r w:rsidRPr="00967E22">
        <w:rPr>
          <w:b/>
        </w:rPr>
        <w:t>12</w:t>
      </w:r>
      <w:r w:rsidRPr="00967E22">
        <w:t>. Составление профессионального портрета семьи. Трудовые династии.</w:t>
      </w:r>
    </w:p>
    <w:p w:rsidR="00967E22" w:rsidRPr="00967E22" w:rsidRDefault="00967E22" w:rsidP="00967E22">
      <w:pPr>
        <w:pStyle w:val="a5"/>
        <w:spacing w:before="0" w:beforeAutospacing="0" w:line="276" w:lineRule="auto"/>
        <w:ind w:firstLine="709"/>
        <w:jc w:val="both"/>
      </w:pPr>
      <w:r w:rsidRPr="00967E22">
        <w:rPr>
          <w:b/>
        </w:rPr>
        <w:t>13</w:t>
      </w:r>
      <w:r w:rsidRPr="00967E22">
        <w:t>. Лекция.</w:t>
      </w:r>
    </w:p>
    <w:p w:rsidR="00967E22" w:rsidRPr="00967E22" w:rsidRDefault="00967E22" w:rsidP="00967E22">
      <w:pPr>
        <w:pStyle w:val="a5"/>
        <w:spacing w:before="0" w:beforeAutospacing="0" w:line="276" w:lineRule="auto"/>
        <w:ind w:firstLine="709"/>
        <w:jc w:val="both"/>
      </w:pPr>
      <w:r w:rsidRPr="00967E22">
        <w:rPr>
          <w:b/>
        </w:rPr>
        <w:t>14</w:t>
      </w:r>
      <w:r w:rsidRPr="00967E22">
        <w:t>. Дискуссия.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15</w:t>
      </w:r>
      <w:r w:rsidRPr="00967E22">
        <w:t>. Творческая работа.</w:t>
      </w:r>
    </w:p>
    <w:p w:rsidR="00967E22" w:rsidRPr="00967E22" w:rsidRDefault="00967E22" w:rsidP="00967E22">
      <w:pPr>
        <w:pStyle w:val="a5"/>
        <w:spacing w:line="276" w:lineRule="auto"/>
        <w:ind w:firstLine="709"/>
        <w:jc w:val="both"/>
      </w:pPr>
      <w:r w:rsidRPr="00967E22">
        <w:rPr>
          <w:b/>
        </w:rPr>
        <w:t>16</w:t>
      </w:r>
      <w:r w:rsidRPr="00967E22">
        <w:t>. Практикум. Мастер-классы.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anchor="p106" w:history="1">
        <w:r w:rsidRPr="00967E22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Методы и приемы профориентации в начальной школе</w:t>
        </w:r>
      </w:hyperlink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методы и приемы профориентации младших школьников:</w:t>
      </w: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967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 классе</w:t>
      </w: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  и др.</w:t>
      </w: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Во 2 классе</w:t>
      </w: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 </w:t>
      </w: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Pr="00967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3-4 классах </w:t>
      </w: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 </w:t>
      </w: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Заканчивая начальную школу</w:t>
      </w:r>
      <w:proofErr w:type="gramEnd"/>
      <w:r w:rsidRPr="0096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 </w:t>
      </w:r>
    </w:p>
    <w:p w:rsidR="00967E22" w:rsidRPr="00967E22" w:rsidRDefault="00967E22" w:rsidP="00967E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направления  комплексной  программы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профессиональной  работы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начальной школы (1-4 класс)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«Тропинка в профессию»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  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«Играем в профессии»  - 1 класс.</w:t>
      </w:r>
    </w:p>
    <w:p w:rsidR="00967E22" w:rsidRPr="00967E22" w:rsidRDefault="00967E22" w:rsidP="00967E22">
      <w:pPr>
        <w:spacing w:after="0"/>
        <w:ind w:left="-147" w:firstLine="8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элементарных знаний о профессиях через игру.</w:t>
      </w:r>
    </w:p>
    <w:p w:rsidR="00967E22" w:rsidRPr="00967E22" w:rsidRDefault="00967E22" w:rsidP="00967E22">
      <w:pPr>
        <w:spacing w:after="0"/>
        <w:ind w:firstLine="8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 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«Путешествие в мир профессий»   - 2 класс.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представлений детей о мире профессий.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«У меня растут года…» - 3 класс.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«Труд в почете любой, мир профессий большой»   - 4 класс.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добросовестное 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«Играем в профессии»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7E22" w:rsidRPr="00967E22" w:rsidRDefault="00967E22" w:rsidP="00967E2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(33 часа)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 (2 ч.). Занятия с элементами игры.</w:t>
      </w:r>
    </w:p>
    <w:p w:rsidR="00967E22" w:rsidRPr="00967E22" w:rsidRDefault="00967E22" w:rsidP="00967E22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Стихи о профессиях.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 маляров.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«Кто потерял свой инструмент», конкурс «Найди лишнее», игра «Таинственное слово» (расшифровка слов </w:t>
      </w:r>
      <w:proofErr w:type="spell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баркы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(рыбак), </w:t>
      </w:r>
      <w:proofErr w:type="spell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ртомас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(матрос), </w:t>
      </w:r>
      <w:proofErr w:type="spell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явше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(швея).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отгадай пословицы (Без охоты..(нет </w:t>
      </w:r>
      <w:proofErr w:type="spell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рыбока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), без дела жить -…(только небо коптить).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 «Угадай профессию» кто пашет, сеет, хлеб убирает (хлебороб), кто лекарство отпускает (аптекарь), кто дома строит (строитель).</w:t>
      </w:r>
      <w:proofErr w:type="gramEnd"/>
    </w:p>
    <w:p w:rsidR="00967E22" w:rsidRPr="00967E22" w:rsidRDefault="00967E22" w:rsidP="00967E22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Кому что нужно(2 ч.). Дидактическая игра.</w:t>
      </w:r>
    </w:p>
    <w:p w:rsidR="00967E22" w:rsidRPr="00967E22" w:rsidRDefault="00967E22" w:rsidP="00967E22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 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967E22" w:rsidRPr="00967E22" w:rsidRDefault="00967E22" w:rsidP="00967E22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Оденем куклу на работу (2ч.). Дидактическая игра.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строители (2ч.). Занятие с элементами игры.</w:t>
      </w:r>
    </w:p>
    <w:p w:rsidR="00967E22" w:rsidRPr="00967E22" w:rsidRDefault="00967E22" w:rsidP="00967E22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67E22" w:rsidRPr="00967E22" w:rsidRDefault="00967E22" w:rsidP="00967E22">
      <w:pPr>
        <w:pStyle w:val="ad"/>
        <w:spacing w:after="0"/>
        <w:ind w:left="45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Магазин (2ч.).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Ролевая игра.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идем в магазин (2ч.). Беседа с игровыми элементами.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момент. Актуализация опорных знаний. Вопросы, какие бывают магазины? Кто работает в магазине? Формирование 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</w:t>
      </w:r>
    </w:p>
    <w:p w:rsidR="00967E22" w:rsidRPr="00967E22" w:rsidRDefault="00967E22" w:rsidP="00967E22">
      <w:pPr>
        <w:tabs>
          <w:tab w:val="left" w:pos="6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Аптека (2ч.).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Ролевая игра.</w:t>
      </w:r>
    </w:p>
    <w:p w:rsidR="00967E22" w:rsidRPr="00967E22" w:rsidRDefault="00967E22" w:rsidP="00967E22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Организационный момент. Игра.  Построение из геометрических фигур здания аптеки. Физкультминутка. Просмотр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67E22" w:rsidRPr="00967E22" w:rsidRDefault="00967E22" w:rsidP="00967E22">
      <w:pPr>
        <w:pStyle w:val="ad"/>
        <w:spacing w:after="0"/>
        <w:ind w:left="45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Больница (2ч.). Ролевая игра</w:t>
      </w:r>
    </w:p>
    <w:p w:rsidR="00967E22" w:rsidRPr="00967E22" w:rsidRDefault="00967E22" w:rsidP="00967E22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бывают профессии (2 ч.). Игровой час.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«Закончи пословицу…» (например, «Без труда.. ( не вытянуть рыбку из пруда»).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Загадки о профессиях. Кроссворд о профессиях.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Итог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: о каких профессиях мы сегодня узнали?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С.Михалков «Дядя Степа-милиционер» (2ч.).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Чтение.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Чтение текста. Словарная работа: милиционер, профессия..Обсуждение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прочитанного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. Ответы на вопросы.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С.Михалков «Дядя Степа-милиционер» (3 ч.).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Видеоурок</w:t>
      </w:r>
      <w:proofErr w:type="spellEnd"/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м/</w:t>
      </w:r>
      <w:proofErr w:type="spellStart"/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proofErr w:type="spellEnd"/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произведению С.Михалков «Дядя Степа-милиционер». Обсуждение поступков главных героев. Как бы ты поступил ты в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данной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ситуациях. Словарная работа.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В.Маяковский «Кем быть?» (2ч.) Чтение текста.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К.Чуковский «Доктор Айболит» (2ч.)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Игра-демонстрация, викторина.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Уход за цветами. (2ч.). Практическое занятие.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Профессия «Повар»(2ч.). Экскурсия.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Поварята. (2ч).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Конкурс-игра.</w:t>
      </w:r>
    </w:p>
    <w:p w:rsidR="00967E22" w:rsidRPr="00967E22" w:rsidRDefault="00967E22" w:rsidP="00967E2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«Путешествие в мир профессий» </w:t>
      </w:r>
    </w:p>
    <w:p w:rsidR="00967E22" w:rsidRPr="00967E22" w:rsidRDefault="00967E22" w:rsidP="00967E2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(34 часа)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Мастерская удивительных профессий (2ч.). Дидактическая игра.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Изображения  рабочая одежда из выбранных карточек, средства  труда, место работы. Определить профессии, результат труда человека.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Разные дома (2ч.).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Практическое занятие.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Дачный домик (2ч.). Практическое занятие.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Моя профессия (2ч.). Игра-викторина.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 xml:space="preserve"> Профессия «Врач» (3ч.). Дидактическая игра.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«Назови профессии»,  «Кто трудится в больнице». Работа с карточками.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Больница (2 ч.). Сюжетно-ролевая игра.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Доктор «Айболит»(2ч.). Игра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«Кто нас лечит» (2ч.). Экскурсия в кабинет врача.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«Добрый доктор Айболит» (2ч.).</w:t>
      </w:r>
      <w:r w:rsidRPr="00967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«Парикмахерская» (3ч.). Сюжетно-ролевая игра.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«Все работы хороши – выбирай на вкус!»  (2ч.)</w:t>
      </w:r>
      <w:r w:rsidRPr="00967E22">
        <w:rPr>
          <w:rFonts w:ascii="Times New Roman" w:hAnsi="Times New Roman" w:cs="Times New Roman"/>
          <w:sz w:val="24"/>
          <w:szCs w:val="24"/>
        </w:rPr>
        <w:t xml:space="preserve">. </w:t>
      </w:r>
      <w:r w:rsidRPr="00967E22">
        <w:rPr>
          <w:rFonts w:ascii="Times New Roman" w:hAnsi="Times New Roman" w:cs="Times New Roman"/>
          <w:b/>
          <w:sz w:val="24"/>
          <w:szCs w:val="24"/>
        </w:rPr>
        <w:t>Игры.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 xml:space="preserve">Д. Дж. </w:t>
      </w:r>
      <w:proofErr w:type="spellStart"/>
      <w:r w:rsidRPr="00967E22">
        <w:rPr>
          <w:rFonts w:ascii="Times New Roman" w:hAnsi="Times New Roman" w:cs="Times New Roman"/>
          <w:b/>
          <w:sz w:val="24"/>
          <w:szCs w:val="24"/>
        </w:rPr>
        <w:t>Родари</w:t>
      </w:r>
      <w:proofErr w:type="spellEnd"/>
      <w:r w:rsidRPr="00967E22">
        <w:rPr>
          <w:rFonts w:ascii="Times New Roman" w:hAnsi="Times New Roman" w:cs="Times New Roman"/>
          <w:b/>
          <w:sz w:val="24"/>
          <w:szCs w:val="24"/>
        </w:rPr>
        <w:t xml:space="preserve">  «Чем пахнут ремесла» (2 ч.).</w:t>
      </w:r>
      <w:r w:rsidRPr="00967E22">
        <w:rPr>
          <w:rFonts w:ascii="Times New Roman" w:hAnsi="Times New Roman" w:cs="Times New Roman"/>
          <w:sz w:val="24"/>
          <w:szCs w:val="24"/>
        </w:rPr>
        <w:t xml:space="preserve"> </w:t>
      </w:r>
      <w:r w:rsidRPr="00967E22">
        <w:rPr>
          <w:rFonts w:ascii="Times New Roman" w:hAnsi="Times New Roman" w:cs="Times New Roman"/>
          <w:b/>
          <w:sz w:val="24"/>
          <w:szCs w:val="24"/>
        </w:rPr>
        <w:t>Инсценировка.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Профессия «Строитель»(2ч.). Дидактическая игра.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Строительный поединок (2ч.). Игра-соревнование.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 xml:space="preserve">Путешествие в кондитерский цех «Кузбасс» </w:t>
      </w:r>
      <w:proofErr w:type="gramStart"/>
      <w:r w:rsidRPr="00967E2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67E22">
        <w:rPr>
          <w:rFonts w:ascii="Times New Roman" w:hAnsi="Times New Roman" w:cs="Times New Roman"/>
          <w:b/>
          <w:sz w:val="24"/>
          <w:szCs w:val="24"/>
        </w:rPr>
        <w:t>. Прокопьевска (3 ч.). Экскурсия.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22">
        <w:rPr>
          <w:rFonts w:ascii="Times New Roman" w:hAnsi="Times New Roman" w:cs="Times New Roman"/>
          <w:b/>
          <w:sz w:val="24"/>
          <w:szCs w:val="24"/>
        </w:rPr>
        <w:t>«Где работать мне тогда? Чем мне заниматься?» (1 ч.) Классный час.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22">
        <w:rPr>
          <w:rFonts w:ascii="Times New Roman" w:hAnsi="Times New Roman" w:cs="Times New Roman"/>
          <w:sz w:val="24"/>
          <w:szCs w:val="24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967E22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967E22">
        <w:rPr>
          <w:rFonts w:ascii="Times New Roman" w:hAnsi="Times New Roman" w:cs="Times New Roman"/>
          <w:sz w:val="24"/>
          <w:szCs w:val="24"/>
        </w:rPr>
        <w:t xml:space="preserve"> «Плотник», «Архитектор». Итог.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«У меня растут года…»</w:t>
      </w:r>
    </w:p>
    <w:p w:rsidR="00967E22" w:rsidRPr="00967E22" w:rsidRDefault="00967E22" w:rsidP="00967E2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(34 часа)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профессия (2ч.). Игровая программа.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..»). 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По пословице угадать профессию (например: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«Куй железо, пока горячо» (кузнец).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кого мастерок, у кого молоток (2ч.). Беседа с элементами игры.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Истоки трудолюбия (2ч.). Игровой час.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Домашний помощник (2ч.). Игра-конкурс.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игру.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«Кто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каким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Пахнов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Инсценировки. Конкурс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смекалистых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. Конкурс: «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Очумелые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ручки». Конкурс-эстафета: «Кто быстрее забьёт гвоздь».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 профессий (2ч.). Викторина.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Разминка. Конкурс «</w:t>
      </w:r>
      <w:proofErr w:type="spell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Профсловарь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». Конкурс болельщиков. Вопросы о профессиях.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Загадки о профессиях.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«Эрудит» (угадать профессию по первой букве). Например: </w:t>
      </w:r>
      <w:proofErr w:type="spellStart"/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(пилот), в (врач). Итог награждение лучших игроков.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Угадай профессию (2ч.). Занятие с элементами игры.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бывают профессии (2ч.). Занятие с элементами игры.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Куда уходят поезда (2ч.). Занятие с элементами игры.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Моя профессия (2ч). КВН.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Наши друзья  - книги (2ч.). Беседа с элементами игры. Экскурсия в сельскую библиотеку.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Откуда сахар пришел (2ч.). Беседа.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Просмотр фильма. Обсуждение  растений, 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Я (назвать профессии на все буквы алфавита).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«Турнир профессионалов» (2ч.). Конкурс-игра.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Все профессии нужны, все профессии важны (3ч.). Устный журнал.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Вводное слово: страница информационная (данные о профессиях).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Поэтическая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(чтение стихов Д. </w:t>
      </w:r>
      <w:proofErr w:type="spell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Родари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«Чем пахнут ремесла», Маяковский «Кем быть?»)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Художественная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(просмотр мультимедиа о людях разных профессий). Игра. Дискуссия  «Объясните пословицу: «Всякая вещь трудом создана».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Стройка  (2ч.). Экскурсия.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Вводное слово. Инструктаж по ТБ. Выбор Знакомство со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строительными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Операция «Трудовой десант» (1ч.). Практикум.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. Техника безопасности. Выполнение работы по уборке территории. Подведение итогов. Поощрение.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Уход за цветами (2ч.). Практика.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Кулинарный поединок (2ч.). Шоу-программа.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тд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.). Итоги конкурса, награждения команд.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«Труд в почете любой, мир профессий большой»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7E22" w:rsidRPr="00967E22" w:rsidRDefault="00967E22" w:rsidP="00967E2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(34 часа)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Любимое дело мое - счастье в будущем (2ч.). Классный час, презентация.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дорогам идут машины (2ч.). Беседа-тренинг.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Игра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«Какой это знак». Ролевая игра - драматизация «Улица».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Все работы хороши (2ч.). Игра-конкурс.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тему. Стихи о профессиях. Дидактическая игра, расшифровка слова. Конку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рс стр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профессии продавца (2 ч.). Занятие с элементами игры.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Вступительное слово.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профессии библиотекаря (2ч.). Беседа с элементами игры.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 в Городе Мастеров (2ч.). КВН.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Работники издательства типографии (2ч.). Сюжетно-ролевая игра.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люди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каких специальностей работают над созданием газеты.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Как проходят вести (2ч.). Экскурсия на почту.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греч «далеко - пишу»). Виды связи, сотовая связь. Ролевая игра «Телефон». Итог.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Веселые мастерские (2ч.). Игра - состязание.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Путешествие в Город Мастеров (2ч.). </w:t>
      </w:r>
      <w:proofErr w:type="spellStart"/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Профориентационная</w:t>
      </w:r>
      <w:proofErr w:type="spellEnd"/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игра.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Самоделкин</w:t>
      </w:r>
      <w:proofErr w:type="spell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, Железный Дровосек.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Строительные специальности (2ч.). Практикум.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«Время на раздумье не теряй, с нами вместе трудись и играй» (2ч.). Игровой вечер.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синий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Знакомство с профессиями  прошлого (2ч.). Конкурс - праздник.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Введение. Стихи о труде. Рассказ о рабочих профессиях. Конкурс: «Заводу требуются». Информация для   </w:t>
      </w:r>
      <w:proofErr w:type="gramStart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любознательных</w:t>
      </w:r>
      <w:proofErr w:type="gramEnd"/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.   Знакомство с профессией плотника.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«Человек трудом прекрасен»  (2ч.). Игра-соревнование.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«Умеешь сам - научи  </w:t>
      </w:r>
      <w:proofErr w:type="gramStart"/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другого</w:t>
      </w:r>
      <w:proofErr w:type="gramEnd"/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 (2ч.). Практикум.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«Чей участок лучше?»  (2ч.). Практикум.</w:t>
      </w: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«Кулинарный поединок» (2ч.). Практикум.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Тематический план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p w:rsidR="00967E22" w:rsidRPr="00967E22" w:rsidRDefault="00967E22" w:rsidP="00967E2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«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Играем в профессии»   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(33 часа)</w:t>
      </w:r>
    </w:p>
    <w:tbl>
      <w:tblPr>
        <w:tblStyle w:val="af"/>
        <w:tblpPr w:leftFromText="180" w:rightFromText="180" w:vertAnchor="text" w:horzAnchor="margin" w:tblpXSpec="right" w:tblpY="344"/>
        <w:tblW w:w="9465" w:type="dxa"/>
        <w:tblInd w:w="0" w:type="dxa"/>
        <w:tblLayout w:type="fixed"/>
        <w:tblLook w:val="04A0"/>
      </w:tblPr>
      <w:tblGrid>
        <w:gridCol w:w="1101"/>
        <w:gridCol w:w="4959"/>
        <w:gridCol w:w="993"/>
        <w:gridCol w:w="2412"/>
      </w:tblGrid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игры-</w:t>
            </w:r>
          </w:p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видеознакомства</w:t>
            </w:r>
            <w:proofErr w:type="spellEnd"/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«Кому, что нужно»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967E22" w:rsidRPr="00967E22" w:rsidTr="00967E22">
        <w:trPr>
          <w:trHeight w:val="84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</w:t>
            </w:r>
          </w:p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видеознакомства</w:t>
            </w:r>
            <w:proofErr w:type="spellEnd"/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«Магазин»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</w:tr>
      <w:tr w:rsidR="00967E22" w:rsidRPr="00967E22" w:rsidTr="00967E22">
        <w:trPr>
          <w:trHeight w:val="66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идем в магазин»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Экскурсия.</w:t>
            </w:r>
          </w:p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«Больница»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«Какие бывают профессии»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Видеознакомство</w:t>
            </w:r>
            <w:proofErr w:type="spellEnd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игровой час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С.Михалков «Дядя Степа»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 беседы, викторины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21-22-23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Экскурсия,  </w:t>
            </w:r>
            <w:proofErr w:type="spellStart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встреча  с работником полиции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24-25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В.Маяковский «Кем быть?»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 беседа, обсуждение «Кем я хотел бы быть?»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К.Чуковский «Доктор Айболит»</w:t>
            </w:r>
          </w:p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Игра-демонстрация, викторина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28-29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цветами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30-31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Профессия повар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Экскурсия, </w:t>
            </w:r>
            <w:proofErr w:type="spellStart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викторина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32-33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«Поварята»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</w:tbl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Тематический план 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«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Путешествие в мир профессий» 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(34 часа)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9360" w:type="dxa"/>
        <w:tblInd w:w="108" w:type="dxa"/>
        <w:tblLayout w:type="fixed"/>
        <w:tblLook w:val="04A0"/>
      </w:tblPr>
      <w:tblGrid>
        <w:gridCol w:w="1135"/>
        <w:gridCol w:w="4538"/>
        <w:gridCol w:w="1134"/>
        <w:gridCol w:w="2553"/>
      </w:tblGrid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</w:tr>
      <w:tr w:rsidR="00967E22" w:rsidRPr="00967E22" w:rsidTr="00967E22">
        <w:trPr>
          <w:trHeight w:val="5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Мастерская удивительных профессий «Все работы хороши»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«Разные дома»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«Дачный домик»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«Моя профессия»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Игра-викторина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9-10-11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«Профессия «Врач»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игры, приглашение врача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Доктор «Айболит»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Сюжетно-ролевые игры, просмотр мультфильма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«Кто нас лечит»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медицинский пункт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«Добрый доктор Айболит»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игра, просмотр мультфильма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20-21-22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 xml:space="preserve">«Все работы хороши – выбирай на вкус!»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967E22">
              <w:rPr>
                <w:rFonts w:ascii="Times New Roman" w:hAnsi="Times New Roman" w:cs="Times New Roman"/>
                <w:sz w:val="24"/>
                <w:szCs w:val="24"/>
              </w:rPr>
              <w:t xml:space="preserve">  «Чем пахнут ремесла»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текстами, инсценировка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Профессия «Строитель»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Строительный поединок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Игра-соревнование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31-32-33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кондитерский цех «Кузбасс» </w:t>
            </w:r>
            <w:proofErr w:type="gramStart"/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7E22">
              <w:rPr>
                <w:rFonts w:ascii="Times New Roman" w:hAnsi="Times New Roman" w:cs="Times New Roman"/>
                <w:sz w:val="24"/>
                <w:szCs w:val="24"/>
              </w:rPr>
              <w:t>. Прокопьевска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Экскурсия. Мастер-классы.</w:t>
            </w:r>
          </w:p>
        </w:tc>
      </w:tr>
      <w:tr w:rsidR="00967E22" w:rsidRPr="00967E22" w:rsidTr="00967E2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работать мне тогда? Чем мне заниматься?»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Тематический план 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 У меня растут года…»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(34 часа)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"/>
        <w:tblW w:w="9464" w:type="dxa"/>
        <w:tblInd w:w="0" w:type="dxa"/>
        <w:tblLook w:val="04A0"/>
      </w:tblPr>
      <w:tblGrid>
        <w:gridCol w:w="1101"/>
        <w:gridCol w:w="3969"/>
        <w:gridCol w:w="1134"/>
        <w:gridCol w:w="3260"/>
      </w:tblGrid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профессия»</w:t>
            </w:r>
          </w:p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программы, проект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элементами  игры, конкурс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«Истоки трудолюбия»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час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«Домашний помощник»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игра-конкурс,  сочинение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профессии»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Викторина,  ролевая игра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 профессии»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 игры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«Какие бывают профессии»</w:t>
            </w:r>
          </w:p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 игры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«Куда уходят поезда»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 игры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профессия»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КВН,  проект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друзья-книги»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 сельскую  библиотеку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«Откуда сахар пришел»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 беседа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конкурс-игра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24-25-26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</w:t>
            </w:r>
            <w:proofErr w:type="gramStart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«Строим дом»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Экскурсия,  конструирование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Операция « Трудовой десант»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«Уход за цветами»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967E22" w:rsidRPr="00967E22" w:rsidTr="00967E2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32-33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«Кулинарный поединок»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шоу-программ,  проект</w:t>
            </w:r>
          </w:p>
        </w:tc>
      </w:tr>
    </w:tbl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Тематический план 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967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Труд в почете любой, мир профессий большой»</w:t>
      </w:r>
    </w:p>
    <w:p w:rsidR="00967E22" w:rsidRPr="00967E22" w:rsidRDefault="00967E22" w:rsidP="00967E2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2">
        <w:rPr>
          <w:rFonts w:ascii="Times New Roman" w:hAnsi="Times New Roman" w:cs="Times New Roman"/>
          <w:color w:val="000000" w:themeColor="text1"/>
          <w:sz w:val="24"/>
          <w:szCs w:val="24"/>
        </w:rPr>
        <w:t>(34 часа)</w:t>
      </w:r>
    </w:p>
    <w:p w:rsidR="00967E22" w:rsidRPr="00967E22" w:rsidRDefault="00967E22" w:rsidP="00967E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9600" w:type="dxa"/>
        <w:tblInd w:w="0" w:type="dxa"/>
        <w:tblLayout w:type="fixed"/>
        <w:tblLook w:val="04A0"/>
      </w:tblPr>
      <w:tblGrid>
        <w:gridCol w:w="1241"/>
        <w:gridCol w:w="3684"/>
        <w:gridCol w:w="1275"/>
        <w:gridCol w:w="3400"/>
      </w:tblGrid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«Любое дело - моё счастье в будущем»</w:t>
            </w:r>
          </w:p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презентация, работа в группах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- тренинг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игра-конкурс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 профессии продавца»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беседа-тренинг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элементами игры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«Работники издательства и типографии»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 в типографию,  ролевая игра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приходят вести»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на почту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мастерские»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- состязание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профориентации - игра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«Строительные специальности»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Практикум, защита проекта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вечер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Конкурс-праздник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Игра-соревнование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29-30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«Успеешь сам - научи </w:t>
            </w:r>
            <w:proofErr w:type="gramStart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другого</w:t>
            </w:r>
            <w:proofErr w:type="gramEnd"/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«Чей участок лучше»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967E22" w:rsidRPr="00967E22" w:rsidTr="00967E2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«Кулинарный поединок»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2" w:rsidRPr="00967E22" w:rsidRDefault="00967E22" w:rsidP="00967E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</w:tbl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7E22" w:rsidRPr="00967E22" w:rsidRDefault="00967E22" w:rsidP="00967E2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3BBD" w:rsidRPr="00967E22" w:rsidRDefault="00073BBD" w:rsidP="00967E22">
      <w:pPr>
        <w:rPr>
          <w:rFonts w:ascii="Times New Roman" w:hAnsi="Times New Roman" w:cs="Times New Roman"/>
          <w:sz w:val="24"/>
          <w:szCs w:val="24"/>
        </w:rPr>
      </w:pPr>
    </w:p>
    <w:sectPr w:rsidR="00073BBD" w:rsidRPr="00967E22" w:rsidSect="0007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0807AE0"/>
    <w:multiLevelType w:val="hybridMultilevel"/>
    <w:tmpl w:val="DF22C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23B45"/>
    <w:multiLevelType w:val="hybridMultilevel"/>
    <w:tmpl w:val="108A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336C7"/>
    <w:multiLevelType w:val="multilevel"/>
    <w:tmpl w:val="532C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F7EF7"/>
    <w:multiLevelType w:val="multilevel"/>
    <w:tmpl w:val="23F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B4DE8"/>
    <w:multiLevelType w:val="multilevel"/>
    <w:tmpl w:val="0B6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75D38"/>
    <w:multiLevelType w:val="multilevel"/>
    <w:tmpl w:val="1962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C4E98"/>
    <w:multiLevelType w:val="hybridMultilevel"/>
    <w:tmpl w:val="CD22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20F57"/>
    <w:multiLevelType w:val="hybridMultilevel"/>
    <w:tmpl w:val="67186D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7E22"/>
    <w:rsid w:val="00073BBD"/>
    <w:rsid w:val="009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7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67E2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7E2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6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7E22"/>
  </w:style>
  <w:style w:type="paragraph" w:styleId="a8">
    <w:name w:val="footer"/>
    <w:basedOn w:val="a"/>
    <w:link w:val="a9"/>
    <w:uiPriority w:val="99"/>
    <w:semiHidden/>
    <w:unhideWhenUsed/>
    <w:rsid w:val="00967E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67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E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7E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6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67E22"/>
    <w:pPr>
      <w:ind w:left="720"/>
      <w:contextualSpacing/>
    </w:pPr>
  </w:style>
  <w:style w:type="paragraph" w:customStyle="1" w:styleId="ae">
    <w:name w:val="Содержимое таблицы"/>
    <w:basedOn w:val="a"/>
    <w:uiPriority w:val="99"/>
    <w:rsid w:val="00967E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67E22"/>
  </w:style>
  <w:style w:type="table" w:styleId="af">
    <w:name w:val="Table Grid"/>
    <w:basedOn w:val="a1"/>
    <w:uiPriority w:val="59"/>
    <w:rsid w:val="00967E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proj.net/metody-i-priemy-proforientatsii-v-nachalnoy-shkole-t60.html?sid=08d80068e2c77925d6dcc98ec8c4de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6947</Words>
  <Characters>39599</Characters>
  <Application>Microsoft Office Word</Application>
  <DocSecurity>0</DocSecurity>
  <Lines>329</Lines>
  <Paragraphs>92</Paragraphs>
  <ScaleCrop>false</ScaleCrop>
  <Company>Grizli777</Company>
  <LinksUpToDate>false</LinksUpToDate>
  <CharactersWithSpaces>46454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2023-09-28T14:12:00Z</dcterms:created>
  <dcterms:modified xsi:type="dcterms:W3CDTF">2023-09-28T14:16:00Z</dcterms:modified>
</cp:coreProperties>
</file>